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E5" w:rsidRDefault="006E7598" w:rsidP="000B76E5">
      <w:pPr>
        <w:pStyle w:val="a9"/>
        <w:jc w:val="center"/>
        <w:rPr>
          <w:rFonts w:ascii="AGBenguiatCyr" w:hAnsi="AGBenguiatCyr"/>
          <w:b/>
          <w:i/>
          <w:sz w:val="24"/>
        </w:rPr>
      </w:pPr>
      <w:r w:rsidRPr="006E7598">
        <w:pict>
          <v:rect id="_x0000_s1028" style="position:absolute;left:0;text-align:left;margin-left:313.8pt;margin-top:2.45pt;width:151.25pt;height:64.85pt;z-index:251658752" o:allowincell="f" filled="f" stroked="f" strokeweight="2pt">
            <v:shadow on="t" color="black" offset="3.75pt,2.5pt"/>
            <v:textbox style="mso-next-textbox:#_x0000_s1028" inset="1pt,1pt,1pt,1pt">
              <w:txbxContent>
                <w:p w:rsidR="000B76E5" w:rsidRDefault="000B76E5" w:rsidP="000B76E5">
                  <w:r>
                    <w:t xml:space="preserve">                </w:t>
                  </w:r>
                </w:p>
              </w:txbxContent>
            </v:textbox>
          </v:rect>
        </w:pict>
      </w:r>
      <w:r w:rsidRPr="006E7598">
        <w:pict>
          <v:rect id="_x0000_s1027" style="position:absolute;left:0;text-align:left;margin-left:349.8pt;margin-top:-11.95pt;width:136.85pt;height:72.05pt;z-index:251657728" o:allowincell="f" filled="f" stroked="f" strokeweight="4pt">
            <v:textbox style="mso-next-textbox:#_x0000_s1027" inset="1pt,1pt,1pt,1pt">
              <w:txbxContent>
                <w:p w:rsidR="000B76E5" w:rsidRDefault="000B76E5" w:rsidP="000B76E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87AA0">
        <w:rPr>
          <w:rFonts w:ascii="AdverGothic" w:hAnsi="AdverGothic"/>
          <w:noProof/>
        </w:rPr>
        <w:drawing>
          <wp:inline distT="0" distB="0" distL="0" distR="0">
            <wp:extent cx="560705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E5" w:rsidRDefault="000B76E5" w:rsidP="000B76E5">
      <w:pPr>
        <w:pStyle w:val="a9"/>
        <w:jc w:val="center"/>
        <w:rPr>
          <w:b/>
        </w:rPr>
      </w:pPr>
      <w:r>
        <w:rPr>
          <w:b/>
        </w:rPr>
        <w:t>Российская Федерация</w:t>
      </w:r>
    </w:p>
    <w:p w:rsidR="000B76E5" w:rsidRPr="00E0778D" w:rsidRDefault="000B76E5" w:rsidP="000B76E5">
      <w:pPr>
        <w:pStyle w:val="a9"/>
        <w:jc w:val="center"/>
        <w:rPr>
          <w:b/>
        </w:rPr>
      </w:pPr>
      <w:r w:rsidRPr="00E0778D">
        <w:rPr>
          <w:b/>
        </w:rPr>
        <w:t>Ростовская область</w:t>
      </w:r>
    </w:p>
    <w:p w:rsidR="000B76E5" w:rsidRPr="00E0778D" w:rsidRDefault="000B76E5" w:rsidP="000B76E5">
      <w:pPr>
        <w:pStyle w:val="a9"/>
        <w:jc w:val="center"/>
        <w:rPr>
          <w:b/>
        </w:rPr>
      </w:pPr>
      <w:r w:rsidRPr="00E0778D">
        <w:rPr>
          <w:b/>
        </w:rPr>
        <w:t>Заветинский район</w:t>
      </w:r>
    </w:p>
    <w:p w:rsidR="000B76E5" w:rsidRDefault="000B76E5" w:rsidP="000B76E5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FC36E4">
        <w:rPr>
          <w:sz w:val="32"/>
          <w:szCs w:val="32"/>
        </w:rPr>
        <w:t>Фоминского</w:t>
      </w:r>
      <w:r>
        <w:rPr>
          <w:sz w:val="32"/>
          <w:szCs w:val="32"/>
        </w:rPr>
        <w:t xml:space="preserve"> сельское поселение»</w:t>
      </w:r>
    </w:p>
    <w:p w:rsidR="000B76E5" w:rsidRDefault="000B76E5" w:rsidP="000B76E5">
      <w:pPr>
        <w:pStyle w:val="a9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FC36E4">
        <w:rPr>
          <w:sz w:val="32"/>
          <w:szCs w:val="32"/>
        </w:rPr>
        <w:t>Фоминского</w:t>
      </w:r>
      <w:r>
        <w:rPr>
          <w:sz w:val="32"/>
          <w:szCs w:val="32"/>
        </w:rPr>
        <w:t xml:space="preserve"> сельского поселения</w:t>
      </w:r>
    </w:p>
    <w:p w:rsidR="000B76E5" w:rsidRPr="002D7B29" w:rsidRDefault="000B76E5" w:rsidP="000B76E5">
      <w:pPr>
        <w:ind w:left="1080" w:right="960"/>
        <w:jc w:val="center"/>
        <w:rPr>
          <w:sz w:val="28"/>
          <w:szCs w:val="28"/>
        </w:rPr>
      </w:pPr>
    </w:p>
    <w:p w:rsidR="000B76E5" w:rsidRDefault="000B76E5" w:rsidP="000B76E5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0B76E5" w:rsidRPr="002D7B29" w:rsidRDefault="000B76E5" w:rsidP="000B76E5">
      <w:pPr>
        <w:ind w:left="1080" w:right="960"/>
        <w:jc w:val="center"/>
        <w:rPr>
          <w:b/>
          <w:bCs/>
          <w:sz w:val="28"/>
          <w:szCs w:val="28"/>
        </w:rPr>
      </w:pPr>
    </w:p>
    <w:p w:rsidR="000B76E5" w:rsidRDefault="00CA7549" w:rsidP="000B7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6D93">
        <w:rPr>
          <w:sz w:val="28"/>
          <w:szCs w:val="28"/>
        </w:rPr>
        <w:t>11</w:t>
      </w:r>
    </w:p>
    <w:p w:rsidR="000B76E5" w:rsidRPr="002D7B29" w:rsidRDefault="000B76E5" w:rsidP="000B76E5">
      <w:pPr>
        <w:jc w:val="both"/>
        <w:rPr>
          <w:sz w:val="28"/>
          <w:szCs w:val="28"/>
        </w:rPr>
      </w:pPr>
    </w:p>
    <w:p w:rsidR="000B76E5" w:rsidRDefault="00FC36E4" w:rsidP="000B76E5">
      <w:pPr>
        <w:jc w:val="both"/>
        <w:rPr>
          <w:sz w:val="28"/>
          <w:szCs w:val="28"/>
        </w:rPr>
      </w:pPr>
      <w:r>
        <w:rPr>
          <w:sz w:val="28"/>
          <w:szCs w:val="28"/>
        </w:rPr>
        <w:t>11.02</w:t>
      </w:r>
      <w:r w:rsidR="00DA6E1D">
        <w:rPr>
          <w:sz w:val="28"/>
          <w:szCs w:val="28"/>
        </w:rPr>
        <w:t>.2011</w:t>
      </w:r>
      <w:r w:rsidR="000B76E5">
        <w:rPr>
          <w:sz w:val="28"/>
          <w:szCs w:val="28"/>
        </w:rPr>
        <w:tab/>
      </w:r>
      <w:r w:rsidR="000B76E5">
        <w:rPr>
          <w:sz w:val="28"/>
          <w:szCs w:val="28"/>
        </w:rPr>
        <w:tab/>
      </w:r>
      <w:r w:rsidR="000B76E5">
        <w:rPr>
          <w:sz w:val="28"/>
          <w:szCs w:val="28"/>
        </w:rPr>
        <w:tab/>
      </w:r>
      <w:r w:rsidR="000B76E5">
        <w:rPr>
          <w:sz w:val="28"/>
          <w:szCs w:val="28"/>
        </w:rPr>
        <w:tab/>
      </w:r>
      <w:r w:rsidR="000B76E5">
        <w:rPr>
          <w:sz w:val="28"/>
          <w:szCs w:val="28"/>
        </w:rPr>
        <w:tab/>
      </w:r>
      <w:r w:rsidR="000B76E5">
        <w:rPr>
          <w:sz w:val="28"/>
          <w:szCs w:val="28"/>
        </w:rPr>
        <w:tab/>
        <w:t xml:space="preserve">               </w:t>
      </w:r>
      <w:r w:rsidR="000B76E5">
        <w:rPr>
          <w:sz w:val="28"/>
          <w:szCs w:val="28"/>
        </w:rPr>
        <w:tab/>
        <w:t xml:space="preserve">                  </w:t>
      </w:r>
      <w:r w:rsidR="00DA6E1D">
        <w:rPr>
          <w:sz w:val="28"/>
          <w:szCs w:val="28"/>
        </w:rPr>
        <w:t xml:space="preserve">  </w:t>
      </w:r>
      <w:r w:rsidR="00CA7549">
        <w:rPr>
          <w:sz w:val="28"/>
          <w:szCs w:val="28"/>
        </w:rPr>
        <w:t xml:space="preserve">   </w:t>
      </w:r>
      <w:r w:rsidR="00DA6E1D">
        <w:rPr>
          <w:sz w:val="28"/>
          <w:szCs w:val="28"/>
        </w:rPr>
        <w:t xml:space="preserve">  </w:t>
      </w:r>
      <w:r w:rsidR="002D7B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2D7B29">
        <w:rPr>
          <w:sz w:val="28"/>
          <w:szCs w:val="28"/>
        </w:rPr>
        <w:t xml:space="preserve">   </w:t>
      </w:r>
      <w:r w:rsidR="00DA6E1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омин</w:t>
      </w:r>
    </w:p>
    <w:p w:rsidR="000B76E5" w:rsidRPr="002D7B29" w:rsidRDefault="000B76E5" w:rsidP="000B76E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"/>
        <w:tblW w:w="0" w:type="auto"/>
        <w:tblLook w:val="01E0"/>
      </w:tblPr>
      <w:tblGrid>
        <w:gridCol w:w="5353"/>
        <w:gridCol w:w="4961"/>
      </w:tblGrid>
      <w:tr w:rsidR="000B76E5" w:rsidTr="005C4DA0">
        <w:tc>
          <w:tcPr>
            <w:tcW w:w="5353" w:type="dxa"/>
          </w:tcPr>
          <w:p w:rsidR="000B76E5" w:rsidRDefault="000B76E5" w:rsidP="005C4DA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3B6F29">
              <w:rPr>
                <w:sz w:val="28"/>
                <w:szCs w:val="28"/>
              </w:rPr>
              <w:t>предоставлени</w:t>
            </w:r>
            <w:r w:rsidR="005C4DA0">
              <w:rPr>
                <w:sz w:val="28"/>
                <w:szCs w:val="28"/>
              </w:rPr>
              <w:t>я</w:t>
            </w:r>
            <w:r w:rsidR="003B6F29">
              <w:rPr>
                <w:sz w:val="28"/>
                <w:szCs w:val="28"/>
              </w:rPr>
              <w:t xml:space="preserve"> </w:t>
            </w:r>
            <w:r w:rsidR="00DA6E1D">
              <w:rPr>
                <w:sz w:val="28"/>
                <w:szCs w:val="28"/>
              </w:rPr>
              <w:t xml:space="preserve">муниципальной услуги  </w:t>
            </w:r>
            <w:r w:rsidR="00C73F5F">
              <w:rPr>
                <w:sz w:val="28"/>
                <w:szCs w:val="28"/>
              </w:rPr>
              <w:t xml:space="preserve">Администрацией </w:t>
            </w:r>
            <w:r w:rsidR="00FC36E4">
              <w:rPr>
                <w:sz w:val="28"/>
                <w:szCs w:val="28"/>
              </w:rPr>
              <w:t>Фоминского</w:t>
            </w:r>
            <w:r w:rsidR="00C73F5F">
              <w:rPr>
                <w:sz w:val="28"/>
                <w:szCs w:val="28"/>
              </w:rPr>
              <w:t xml:space="preserve"> сельского поселения </w:t>
            </w:r>
            <w:r w:rsidR="00DA6E1D">
              <w:rPr>
                <w:sz w:val="28"/>
                <w:szCs w:val="28"/>
              </w:rPr>
              <w:t>по принятию документов, а также выдаче</w:t>
            </w:r>
            <w:r>
              <w:rPr>
                <w:sz w:val="28"/>
                <w:szCs w:val="28"/>
              </w:rPr>
              <w:t xml:space="preserve"> решений о переводе или об отказе в переводе жилого помещения в нежилое или нежил</w:t>
            </w:r>
            <w:r w:rsidR="00D040C1">
              <w:rPr>
                <w:sz w:val="28"/>
                <w:szCs w:val="28"/>
              </w:rPr>
              <w:t>ого помещения в жилое помещение</w:t>
            </w:r>
          </w:p>
        </w:tc>
        <w:tc>
          <w:tcPr>
            <w:tcW w:w="4961" w:type="dxa"/>
          </w:tcPr>
          <w:p w:rsidR="000B76E5" w:rsidRDefault="000B76E5">
            <w:pPr>
              <w:jc w:val="both"/>
              <w:rPr>
                <w:sz w:val="28"/>
                <w:szCs w:val="28"/>
              </w:rPr>
            </w:pPr>
          </w:p>
        </w:tc>
      </w:tr>
    </w:tbl>
    <w:p w:rsidR="002D7B29" w:rsidRDefault="002D7B29" w:rsidP="000B76E5">
      <w:pPr>
        <w:ind w:firstLine="709"/>
        <w:jc w:val="both"/>
        <w:rPr>
          <w:sz w:val="28"/>
          <w:szCs w:val="28"/>
        </w:rPr>
      </w:pPr>
    </w:p>
    <w:p w:rsidR="005C4DA0" w:rsidRPr="00DA2FDE" w:rsidRDefault="005C4DA0" w:rsidP="005C4DA0">
      <w:pPr>
        <w:tabs>
          <w:tab w:val="num" w:pos="0"/>
        </w:tabs>
        <w:ind w:firstLine="709"/>
        <w:jc w:val="both"/>
        <w:rPr>
          <w:sz w:val="16"/>
          <w:szCs w:val="16"/>
        </w:rPr>
      </w:pPr>
      <w:proofErr w:type="gramStart"/>
      <w:r w:rsidRPr="00FE158B">
        <w:rPr>
          <w:sz w:val="28"/>
          <w:szCs w:val="28"/>
        </w:rPr>
        <w:t xml:space="preserve">В соответствии с </w:t>
      </w:r>
      <w:r w:rsidRPr="000E22E9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и муниципальных услуг, предоставляемых в электронном виде»,</w:t>
      </w:r>
      <w:r w:rsidRPr="00A0033D">
        <w:rPr>
          <w:b/>
          <w:sz w:val="28"/>
          <w:szCs w:val="28"/>
        </w:rPr>
        <w:t xml:space="preserve"> </w:t>
      </w:r>
      <w:r w:rsidRPr="00FE158B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27.072010 № 210-ФЗ «Об организации предоставления государственных и муниципальных услуг»,</w:t>
      </w:r>
      <w:r w:rsidRPr="000E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FC36E4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Pr="00A26D93">
        <w:rPr>
          <w:sz w:val="28"/>
          <w:szCs w:val="28"/>
        </w:rPr>
        <w:t>от</w:t>
      </w:r>
      <w:r w:rsidR="00A26D93" w:rsidRPr="00A26D93">
        <w:rPr>
          <w:sz w:val="28"/>
          <w:szCs w:val="28"/>
        </w:rPr>
        <w:t xml:space="preserve"> 25.01.2011 </w:t>
      </w:r>
      <w:r w:rsidRPr="00A26D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26D93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FB6F93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муниципальных услуг</w:t>
      </w:r>
      <w:r>
        <w:rPr>
          <w:sz w:val="28"/>
          <w:szCs w:val="28"/>
        </w:rPr>
        <w:t xml:space="preserve"> </w:t>
      </w:r>
      <w:r w:rsidRPr="00FB6F93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B6F93">
        <w:rPr>
          <w:sz w:val="28"/>
          <w:szCs w:val="28"/>
        </w:rPr>
        <w:t xml:space="preserve"> </w:t>
      </w:r>
      <w:r w:rsidR="00FC36E4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поселения», статьями 17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31 Устава муниципального образования «</w:t>
      </w:r>
      <w:r w:rsidR="00FC36E4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сельское поселение» </w:t>
      </w:r>
      <w:r w:rsidRPr="00FE158B">
        <w:rPr>
          <w:sz w:val="28"/>
          <w:szCs w:val="28"/>
        </w:rPr>
        <w:t xml:space="preserve">и в целях </w:t>
      </w:r>
      <w:r w:rsidRPr="0009122A">
        <w:rPr>
          <w:sz w:val="28"/>
          <w:szCs w:val="28"/>
        </w:rPr>
        <w:t xml:space="preserve">повышения качества исполнения и доступности результатов предоставления муниципальной услуги </w:t>
      </w:r>
      <w:r>
        <w:rPr>
          <w:sz w:val="28"/>
          <w:szCs w:val="28"/>
        </w:rPr>
        <w:t xml:space="preserve">Администрацией </w:t>
      </w:r>
      <w:r w:rsidR="00FC36E4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по принятию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Pr="00FE158B">
        <w:rPr>
          <w:sz w:val="28"/>
          <w:szCs w:val="28"/>
        </w:rPr>
        <w:t>,</w:t>
      </w:r>
      <w:proofErr w:type="gramEnd"/>
    </w:p>
    <w:p w:rsidR="000B76E5" w:rsidRPr="005C4DA0" w:rsidRDefault="000B76E5" w:rsidP="00F9187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B76E5" w:rsidRDefault="000B76E5" w:rsidP="000B76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76E5" w:rsidRPr="005C4DA0" w:rsidRDefault="000B76E5" w:rsidP="000B76E5">
      <w:pPr>
        <w:ind w:firstLine="709"/>
        <w:jc w:val="center"/>
        <w:rPr>
          <w:sz w:val="28"/>
          <w:szCs w:val="28"/>
        </w:rPr>
      </w:pPr>
    </w:p>
    <w:p w:rsidR="000B76E5" w:rsidRDefault="000B76E5" w:rsidP="002D7B29">
      <w:pPr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D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Административный регламент </w:t>
      </w:r>
      <w:r w:rsidR="003B6F29">
        <w:rPr>
          <w:sz w:val="28"/>
          <w:szCs w:val="28"/>
        </w:rPr>
        <w:t>предоставлени</w:t>
      </w:r>
      <w:r w:rsidR="005C4DA0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 w:rsidR="00C73F5F">
        <w:rPr>
          <w:sz w:val="28"/>
          <w:szCs w:val="28"/>
        </w:rPr>
        <w:t xml:space="preserve">Администрацией </w:t>
      </w:r>
      <w:r w:rsidR="00FC36E4">
        <w:rPr>
          <w:sz w:val="28"/>
          <w:szCs w:val="28"/>
        </w:rPr>
        <w:t>Фоминского</w:t>
      </w:r>
      <w:r w:rsidR="00C73F5F">
        <w:rPr>
          <w:sz w:val="28"/>
          <w:szCs w:val="28"/>
        </w:rPr>
        <w:t xml:space="preserve"> сельского поселения по п</w:t>
      </w:r>
      <w:r w:rsidR="00F91874">
        <w:rPr>
          <w:sz w:val="28"/>
          <w:szCs w:val="28"/>
        </w:rPr>
        <w:t>риняти</w:t>
      </w:r>
      <w:r w:rsidR="00C73F5F">
        <w:rPr>
          <w:sz w:val="28"/>
          <w:szCs w:val="28"/>
        </w:rPr>
        <w:t>ю</w:t>
      </w:r>
      <w:r w:rsidR="00DA6E1D">
        <w:rPr>
          <w:sz w:val="28"/>
          <w:szCs w:val="28"/>
        </w:rPr>
        <w:t xml:space="preserve"> документов, а также выдаче решений о переводе или об отказе в переводе жилого </w:t>
      </w:r>
      <w:r w:rsidR="00DA6E1D">
        <w:rPr>
          <w:sz w:val="28"/>
          <w:szCs w:val="28"/>
        </w:rPr>
        <w:lastRenderedPageBreak/>
        <w:t>помещения в нежилое или нежил</w:t>
      </w:r>
      <w:r w:rsidR="002D7B29">
        <w:rPr>
          <w:sz w:val="28"/>
          <w:szCs w:val="28"/>
        </w:rPr>
        <w:t>ого помещения в жилое помещение</w:t>
      </w:r>
      <w:r>
        <w:rPr>
          <w:sz w:val="28"/>
          <w:szCs w:val="28"/>
        </w:rPr>
        <w:t xml:space="preserve"> согласно приложению.</w:t>
      </w:r>
    </w:p>
    <w:p w:rsidR="000B76E5" w:rsidRDefault="000B76E5" w:rsidP="000B7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7B2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за соблюдением Административного регламента возложить на специалиста</w:t>
      </w:r>
      <w:r w:rsidR="00DA2FDE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по вопросам муниципального хозяйства </w:t>
      </w:r>
      <w:r w:rsidR="00406DC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C36E4">
        <w:rPr>
          <w:sz w:val="28"/>
          <w:szCs w:val="28"/>
        </w:rPr>
        <w:t>Фоминского</w:t>
      </w:r>
      <w:r w:rsidR="00C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FC36E4">
        <w:rPr>
          <w:sz w:val="28"/>
          <w:szCs w:val="28"/>
        </w:rPr>
        <w:t>А.Н.Щербаков</w:t>
      </w:r>
      <w:r>
        <w:rPr>
          <w:sz w:val="28"/>
          <w:szCs w:val="28"/>
        </w:rPr>
        <w:t>.</w:t>
      </w:r>
    </w:p>
    <w:p w:rsidR="000B76E5" w:rsidRDefault="00DA6E1D" w:rsidP="000B7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0B76E5">
        <w:rPr>
          <w:sz w:val="28"/>
          <w:szCs w:val="28"/>
        </w:rPr>
        <w:t>остановление вступает в силу со дня его официального обнародования.</w:t>
      </w:r>
    </w:p>
    <w:p w:rsidR="000B76E5" w:rsidRDefault="00DA6E1D" w:rsidP="000B7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C73F5F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C73F5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</w:t>
      </w:r>
      <w:r w:rsidR="000B76E5">
        <w:rPr>
          <w:sz w:val="28"/>
          <w:szCs w:val="28"/>
        </w:rPr>
        <w:t>остановления оставляю за собой.</w:t>
      </w:r>
    </w:p>
    <w:p w:rsidR="000B76E5" w:rsidRDefault="000B76E5" w:rsidP="000B76E5">
      <w:pPr>
        <w:jc w:val="both"/>
        <w:rPr>
          <w:sz w:val="28"/>
          <w:szCs w:val="28"/>
        </w:rPr>
      </w:pPr>
    </w:p>
    <w:p w:rsidR="002D7B29" w:rsidRDefault="002D7B29" w:rsidP="000B76E5">
      <w:pPr>
        <w:jc w:val="both"/>
        <w:rPr>
          <w:sz w:val="28"/>
          <w:szCs w:val="28"/>
        </w:rPr>
      </w:pPr>
    </w:p>
    <w:p w:rsidR="002D7B29" w:rsidRDefault="002D7B29" w:rsidP="000B76E5">
      <w:pPr>
        <w:jc w:val="both"/>
        <w:rPr>
          <w:sz w:val="28"/>
          <w:szCs w:val="28"/>
        </w:rPr>
      </w:pPr>
    </w:p>
    <w:p w:rsidR="000B76E5" w:rsidRDefault="000B76E5" w:rsidP="002D7B29">
      <w:pPr>
        <w:tabs>
          <w:tab w:val="lef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36E4">
        <w:rPr>
          <w:sz w:val="28"/>
          <w:szCs w:val="28"/>
        </w:rPr>
        <w:t>Фоминского</w:t>
      </w:r>
    </w:p>
    <w:p w:rsidR="000B76E5" w:rsidRDefault="000B76E5" w:rsidP="00FC36E4">
      <w:pPr>
        <w:tabs>
          <w:tab w:val="left" w:pos="9356"/>
        </w:tabs>
        <w:ind w:right="706"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 w:rsidR="00DA6E1D">
        <w:rPr>
          <w:sz w:val="28"/>
          <w:szCs w:val="28"/>
        </w:rPr>
        <w:t xml:space="preserve">              </w:t>
      </w:r>
      <w:r w:rsidR="002D7B29">
        <w:rPr>
          <w:sz w:val="28"/>
          <w:szCs w:val="28"/>
        </w:rPr>
        <w:t xml:space="preserve">  </w:t>
      </w:r>
      <w:r w:rsidR="00FC36E4">
        <w:rPr>
          <w:sz w:val="28"/>
          <w:szCs w:val="28"/>
        </w:rPr>
        <w:t xml:space="preserve">      </w:t>
      </w:r>
      <w:r w:rsidR="002D7B29">
        <w:rPr>
          <w:sz w:val="28"/>
          <w:szCs w:val="28"/>
        </w:rPr>
        <w:t xml:space="preserve"> </w:t>
      </w:r>
      <w:r w:rsidR="00DA6E1D">
        <w:rPr>
          <w:sz w:val="28"/>
          <w:szCs w:val="28"/>
        </w:rPr>
        <w:t xml:space="preserve">     </w:t>
      </w:r>
      <w:r w:rsidR="00FC36E4">
        <w:rPr>
          <w:sz w:val="28"/>
          <w:szCs w:val="28"/>
        </w:rPr>
        <w:t>Л.Н.Савченко</w:t>
      </w:r>
      <w:r>
        <w:rPr>
          <w:sz w:val="28"/>
          <w:szCs w:val="28"/>
        </w:rPr>
        <w:t xml:space="preserve"> </w:t>
      </w:r>
    </w:p>
    <w:p w:rsidR="002D7B29" w:rsidRDefault="002D7B29" w:rsidP="002D7B29">
      <w:pPr>
        <w:tabs>
          <w:tab w:val="left" w:pos="9356"/>
        </w:tabs>
        <w:ind w:firstLine="709"/>
        <w:rPr>
          <w:sz w:val="28"/>
          <w:szCs w:val="28"/>
        </w:rPr>
      </w:pPr>
    </w:p>
    <w:p w:rsidR="000B76E5" w:rsidRDefault="002D7B29" w:rsidP="002D7B2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Постановление  вносит специалист</w:t>
      </w:r>
    </w:p>
    <w:p w:rsidR="002D7B29" w:rsidRDefault="002D7B29" w:rsidP="002D7B2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 категории по вопросам </w:t>
      </w:r>
    </w:p>
    <w:p w:rsidR="002D7B29" w:rsidRDefault="002D7B29" w:rsidP="002D7B2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2D7B29" w:rsidRDefault="002D7B29" w:rsidP="001B6673">
      <w:pPr>
        <w:autoSpaceDE w:val="0"/>
        <w:jc w:val="center"/>
        <w:rPr>
          <w:sz w:val="28"/>
          <w:szCs w:val="28"/>
        </w:rPr>
      </w:pPr>
    </w:p>
    <w:p w:rsidR="005C4DA0" w:rsidRDefault="005C4DA0" w:rsidP="005C4DA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C4DA0" w:rsidRDefault="005C4DA0" w:rsidP="005C4DA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  <w:r w:rsidR="00FC36E4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5C4DA0" w:rsidRDefault="00A26D93" w:rsidP="005C4DA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11.02.2011 </w:t>
      </w:r>
      <w:r w:rsidR="005C4DA0">
        <w:rPr>
          <w:rFonts w:ascii="Times New Roman" w:hAnsi="Times New Roman" w:cs="Times New Roman"/>
          <w:b w:val="0"/>
          <w:sz w:val="28"/>
          <w:szCs w:val="28"/>
        </w:rPr>
        <w:t xml:space="preserve">от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C73F5F" w:rsidRDefault="00C73F5F" w:rsidP="001B6673">
      <w:pPr>
        <w:autoSpaceDE w:val="0"/>
        <w:jc w:val="center"/>
        <w:rPr>
          <w:sz w:val="28"/>
          <w:szCs w:val="28"/>
        </w:rPr>
      </w:pPr>
    </w:p>
    <w:p w:rsidR="00A277AC" w:rsidRDefault="002D7B29" w:rsidP="001B667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277AC" w:rsidRDefault="00A277AC" w:rsidP="00DA6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F29">
        <w:rPr>
          <w:sz w:val="28"/>
          <w:szCs w:val="28"/>
        </w:rPr>
        <w:t>предоставлени</w:t>
      </w:r>
      <w:r w:rsidR="005C4DA0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 w:rsidR="00F021EB" w:rsidRPr="005A5DA9">
        <w:rPr>
          <w:sz w:val="28"/>
          <w:szCs w:val="28"/>
        </w:rPr>
        <w:t xml:space="preserve">Администрацией </w:t>
      </w:r>
      <w:r w:rsidR="00FC36E4">
        <w:rPr>
          <w:sz w:val="28"/>
          <w:szCs w:val="28"/>
        </w:rPr>
        <w:t>Фоминского</w:t>
      </w:r>
      <w:r w:rsidR="00F021EB" w:rsidRPr="005A5DA9">
        <w:rPr>
          <w:sz w:val="28"/>
          <w:szCs w:val="28"/>
        </w:rPr>
        <w:t xml:space="preserve"> </w:t>
      </w:r>
      <w:r w:rsidR="00F021EB" w:rsidRPr="00054629">
        <w:rPr>
          <w:sz w:val="28"/>
          <w:szCs w:val="28"/>
        </w:rPr>
        <w:t>сельского поселения</w:t>
      </w:r>
      <w:r w:rsidR="00DA6E1D">
        <w:rPr>
          <w:sz w:val="28"/>
          <w:szCs w:val="28"/>
        </w:rPr>
        <w:t xml:space="preserve"> </w:t>
      </w:r>
      <w:r w:rsidR="00F021EB">
        <w:rPr>
          <w:sz w:val="28"/>
          <w:szCs w:val="28"/>
        </w:rPr>
        <w:t>по п</w:t>
      </w:r>
      <w:r w:rsidR="00F91874">
        <w:rPr>
          <w:sz w:val="28"/>
          <w:szCs w:val="28"/>
        </w:rPr>
        <w:t>риняти</w:t>
      </w:r>
      <w:r w:rsidR="00F021EB">
        <w:rPr>
          <w:sz w:val="28"/>
          <w:szCs w:val="28"/>
        </w:rPr>
        <w:t>ю</w:t>
      </w:r>
      <w:r w:rsidR="007257E1">
        <w:rPr>
          <w:sz w:val="28"/>
          <w:szCs w:val="28"/>
        </w:rPr>
        <w:t xml:space="preserve"> документов, а также выдаче</w:t>
      </w:r>
      <w:r>
        <w:rPr>
          <w:sz w:val="28"/>
          <w:szCs w:val="28"/>
        </w:rPr>
        <w:t xml:space="preserve"> решений о переводе или об отказе в переводе жилого помещения в нежилое или нежил</w:t>
      </w:r>
      <w:r w:rsidR="007257E1">
        <w:rPr>
          <w:sz w:val="28"/>
          <w:szCs w:val="28"/>
        </w:rPr>
        <w:t>ого помещения в жилое помещение</w:t>
      </w:r>
    </w:p>
    <w:p w:rsidR="00A277AC" w:rsidRDefault="00A277AC" w:rsidP="00A277AC">
      <w:pPr>
        <w:autoSpaceDE w:val="0"/>
        <w:jc w:val="center"/>
        <w:rPr>
          <w:sz w:val="28"/>
          <w:szCs w:val="28"/>
        </w:rPr>
      </w:pPr>
    </w:p>
    <w:p w:rsidR="00F021EB" w:rsidRDefault="00F021EB" w:rsidP="00C73F5F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I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AE6D18">
        <w:rPr>
          <w:rFonts w:eastAsia="Calibri"/>
          <w:bCs/>
          <w:sz w:val="28"/>
          <w:szCs w:val="28"/>
          <w:lang w:eastAsia="en-US"/>
        </w:rPr>
        <w:t>Общие положения</w:t>
      </w:r>
    </w:p>
    <w:p w:rsidR="00F021EB" w:rsidRDefault="00F021EB" w:rsidP="00F021E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E6D18" w:rsidRDefault="00AE6D18" w:rsidP="00F021EB">
      <w:pPr>
        <w:ind w:firstLine="709"/>
        <w:jc w:val="both"/>
        <w:rPr>
          <w:sz w:val="28"/>
          <w:szCs w:val="28"/>
        </w:rPr>
      </w:pPr>
      <w:r w:rsidRPr="00BA0AB0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</w:t>
      </w:r>
      <w:r w:rsidRPr="00FD5C49">
        <w:rPr>
          <w:sz w:val="28"/>
          <w:szCs w:val="28"/>
        </w:rPr>
        <w:t xml:space="preserve">по </w:t>
      </w:r>
      <w:r w:rsidR="003B6F29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FD5C49">
        <w:rPr>
          <w:sz w:val="28"/>
          <w:szCs w:val="28"/>
        </w:rPr>
        <w:t xml:space="preserve">муниципальной  услуги </w:t>
      </w:r>
      <w:r w:rsidR="00F021EB" w:rsidRPr="005A5DA9">
        <w:rPr>
          <w:sz w:val="28"/>
          <w:szCs w:val="28"/>
        </w:rPr>
        <w:t xml:space="preserve">Администрацией </w:t>
      </w:r>
      <w:r w:rsidR="00FC36E4">
        <w:rPr>
          <w:sz w:val="28"/>
          <w:szCs w:val="28"/>
        </w:rPr>
        <w:t>Фоминского</w:t>
      </w:r>
      <w:r w:rsidR="00F021EB" w:rsidRPr="005A5DA9">
        <w:rPr>
          <w:sz w:val="28"/>
          <w:szCs w:val="28"/>
        </w:rPr>
        <w:t xml:space="preserve"> </w:t>
      </w:r>
      <w:r w:rsidR="00F021EB" w:rsidRPr="00054629">
        <w:rPr>
          <w:sz w:val="28"/>
          <w:szCs w:val="28"/>
        </w:rPr>
        <w:t>сельского поселения</w:t>
      </w:r>
      <w:r w:rsidR="00F021EB">
        <w:rPr>
          <w:sz w:val="28"/>
          <w:szCs w:val="28"/>
        </w:rPr>
        <w:t xml:space="preserve"> по п</w:t>
      </w:r>
      <w:r>
        <w:rPr>
          <w:sz w:val="28"/>
          <w:szCs w:val="28"/>
        </w:rPr>
        <w:t>риняти</w:t>
      </w:r>
      <w:r w:rsidR="00F021EB">
        <w:rPr>
          <w:sz w:val="28"/>
          <w:szCs w:val="28"/>
        </w:rPr>
        <w:t>ю</w:t>
      </w:r>
      <w:r>
        <w:rPr>
          <w:sz w:val="28"/>
          <w:szCs w:val="28"/>
        </w:rPr>
        <w:t xml:space="preserve">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="00F021EB">
        <w:rPr>
          <w:sz w:val="28"/>
          <w:szCs w:val="28"/>
        </w:rPr>
        <w:t xml:space="preserve"> (далее – Административный регламент</w:t>
      </w:r>
      <w:r w:rsidR="00F75E64">
        <w:rPr>
          <w:sz w:val="28"/>
          <w:szCs w:val="28"/>
        </w:rPr>
        <w:t>, муниципальная услуга</w:t>
      </w:r>
      <w:r w:rsidR="00F021EB">
        <w:rPr>
          <w:sz w:val="28"/>
          <w:szCs w:val="28"/>
        </w:rPr>
        <w:t xml:space="preserve">) </w:t>
      </w:r>
      <w:r w:rsidR="00F021EB" w:rsidRPr="00054629">
        <w:rPr>
          <w:sz w:val="28"/>
          <w:szCs w:val="28"/>
        </w:rPr>
        <w:t>разработан в целях повышения качества исполнения и доступности результатов предоставления муниципальной услуги, определяет сроки и последовательность действий (административных процедур), а также</w:t>
      </w:r>
      <w:proofErr w:type="gramEnd"/>
      <w:r w:rsidR="00F021EB" w:rsidRPr="00054629">
        <w:rPr>
          <w:sz w:val="28"/>
          <w:szCs w:val="28"/>
        </w:rPr>
        <w:t xml:space="preserve"> порядок взаимодействия  с федеральными  органами  исполнительной власти,  органами исполнительной власти субъектов  Российской Федерации,  органами  местного самоуправления при предоставлении муниципальной услуги</w:t>
      </w:r>
      <w:r>
        <w:rPr>
          <w:sz w:val="28"/>
          <w:szCs w:val="28"/>
        </w:rPr>
        <w:t>.</w:t>
      </w:r>
    </w:p>
    <w:p w:rsidR="00F021EB" w:rsidRPr="00054629" w:rsidRDefault="00F021EB" w:rsidP="00F02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2. Прием заявлений  и  предоставление информации  по  результатам рассмотрения представленных заявлений осуществляется специалистами Администрации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021EB" w:rsidRDefault="00F021EB" w:rsidP="00F02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 при оказании муниципальной услуги взаимодействуют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6D18" w:rsidRDefault="00AE6D18" w:rsidP="00F02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021E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Заветинского района;</w:t>
      </w:r>
    </w:p>
    <w:p w:rsidR="00AE6D18" w:rsidRDefault="00F75E64" w:rsidP="00F02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6D18">
        <w:rPr>
          <w:rFonts w:ascii="Times New Roman" w:hAnsi="Times New Roman" w:cs="Times New Roman"/>
          <w:sz w:val="28"/>
          <w:szCs w:val="28"/>
        </w:rPr>
        <w:t>униципальн</w:t>
      </w:r>
      <w:r w:rsidR="00F021EB">
        <w:rPr>
          <w:rFonts w:ascii="Times New Roman" w:hAnsi="Times New Roman" w:cs="Times New Roman"/>
          <w:sz w:val="28"/>
          <w:szCs w:val="28"/>
        </w:rPr>
        <w:t>ым</w:t>
      </w:r>
      <w:r w:rsidR="00AE6D1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F021E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D18">
        <w:rPr>
          <w:rFonts w:ascii="Times New Roman" w:hAnsi="Times New Roman" w:cs="Times New Roman"/>
          <w:sz w:val="28"/>
          <w:szCs w:val="28"/>
        </w:rPr>
        <w:t>предприятие</w:t>
      </w:r>
      <w:r w:rsidR="00F021EB">
        <w:rPr>
          <w:rFonts w:ascii="Times New Roman" w:hAnsi="Times New Roman" w:cs="Times New Roman"/>
          <w:sz w:val="28"/>
          <w:szCs w:val="28"/>
        </w:rPr>
        <w:t>м</w:t>
      </w:r>
      <w:r w:rsidR="00AE6D18">
        <w:rPr>
          <w:rFonts w:ascii="Times New Roman" w:hAnsi="Times New Roman" w:cs="Times New Roman"/>
          <w:sz w:val="28"/>
          <w:szCs w:val="28"/>
        </w:rPr>
        <w:t xml:space="preserve"> «Производственное жилищно-коммунальное хозяйство» Заветинского района;</w:t>
      </w:r>
    </w:p>
    <w:p w:rsidR="00AE6D18" w:rsidRDefault="00AE6D18" w:rsidP="00F02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Дубовски</w:t>
      </w:r>
      <w:r w:rsidR="00F021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021E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Федеральной регистрационной службы кадастра и картографии по Ростовской области;</w:t>
      </w:r>
    </w:p>
    <w:p w:rsidR="00AE6D18" w:rsidRDefault="00F75E64" w:rsidP="00F02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6D18">
        <w:rPr>
          <w:rFonts w:ascii="Times New Roman" w:hAnsi="Times New Roman" w:cs="Times New Roman"/>
          <w:sz w:val="28"/>
          <w:szCs w:val="28"/>
        </w:rPr>
        <w:t>осударственн</w:t>
      </w:r>
      <w:r w:rsidR="00F021EB">
        <w:rPr>
          <w:rFonts w:ascii="Times New Roman" w:hAnsi="Times New Roman" w:cs="Times New Roman"/>
          <w:sz w:val="28"/>
          <w:szCs w:val="28"/>
        </w:rPr>
        <w:t>ым</w:t>
      </w:r>
      <w:r w:rsidR="00AE6D1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F021EB">
        <w:rPr>
          <w:rFonts w:ascii="Times New Roman" w:hAnsi="Times New Roman" w:cs="Times New Roman"/>
          <w:sz w:val="28"/>
          <w:szCs w:val="28"/>
        </w:rPr>
        <w:t>ым</w:t>
      </w:r>
      <w:r w:rsidR="00AE6D18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F021EB">
        <w:rPr>
          <w:rFonts w:ascii="Times New Roman" w:hAnsi="Times New Roman" w:cs="Times New Roman"/>
          <w:sz w:val="28"/>
          <w:szCs w:val="28"/>
        </w:rPr>
        <w:t>м</w:t>
      </w:r>
      <w:r w:rsidR="00AE6D18">
        <w:rPr>
          <w:rFonts w:ascii="Times New Roman" w:hAnsi="Times New Roman" w:cs="Times New Roman"/>
          <w:sz w:val="28"/>
          <w:szCs w:val="28"/>
        </w:rPr>
        <w:t xml:space="preserve"> технической инвентаризации Заветинс</w:t>
      </w:r>
      <w:r w:rsidR="00F021EB">
        <w:rPr>
          <w:rFonts w:ascii="Times New Roman" w:hAnsi="Times New Roman" w:cs="Times New Roman"/>
          <w:sz w:val="28"/>
          <w:szCs w:val="28"/>
        </w:rPr>
        <w:t>кого филиала Ростовской области.</w:t>
      </w:r>
    </w:p>
    <w:p w:rsidR="00AE6D18" w:rsidRPr="004E3646" w:rsidRDefault="00AE6D18" w:rsidP="00F02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t>4. Получателями муниципальной услуги являются граждане Российской Федерации, обратившиеся с письменным заявлением, поданным лично или через законного представителя.</w:t>
      </w:r>
    </w:p>
    <w:p w:rsidR="00F021EB" w:rsidRDefault="00F021EB" w:rsidP="00B03A77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A77" w:rsidRPr="00514289" w:rsidRDefault="00B03A77" w:rsidP="00B03A77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4289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B03A77" w:rsidRDefault="00B03A77" w:rsidP="00B03A77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A77" w:rsidRPr="00CB7F1F" w:rsidRDefault="00B03A77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 w:rsidRPr="004E3646">
        <w:rPr>
          <w:sz w:val="28"/>
          <w:szCs w:val="28"/>
        </w:rPr>
        <w:t>5. Наименование муниципальной услуги</w:t>
      </w:r>
      <w:r w:rsidR="00F021EB">
        <w:rPr>
          <w:sz w:val="28"/>
          <w:szCs w:val="28"/>
        </w:rPr>
        <w:t xml:space="preserve"> –</w:t>
      </w:r>
      <w:r w:rsidRPr="004E3646">
        <w:rPr>
          <w:sz w:val="28"/>
          <w:szCs w:val="28"/>
        </w:rPr>
        <w:t xml:space="preserve"> </w:t>
      </w:r>
      <w:r w:rsidR="00F021EB">
        <w:rPr>
          <w:sz w:val="28"/>
          <w:szCs w:val="28"/>
        </w:rPr>
        <w:t>п</w:t>
      </w:r>
      <w:r>
        <w:rPr>
          <w:sz w:val="28"/>
          <w:szCs w:val="28"/>
        </w:rPr>
        <w:t>ринятие</w:t>
      </w:r>
      <w:r w:rsidR="00F021E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а также выдач</w:t>
      </w:r>
      <w:r w:rsidR="00F021EB">
        <w:rPr>
          <w:sz w:val="28"/>
          <w:szCs w:val="28"/>
        </w:rPr>
        <w:t>а</w:t>
      </w:r>
      <w:r>
        <w:rPr>
          <w:sz w:val="28"/>
          <w:szCs w:val="28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 w:rsidR="00F021EB">
        <w:rPr>
          <w:sz w:val="28"/>
          <w:szCs w:val="28"/>
        </w:rPr>
        <w:t>.</w:t>
      </w:r>
    </w:p>
    <w:p w:rsidR="00B03A77" w:rsidRDefault="00B03A77" w:rsidP="00B03A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lastRenderedPageBreak/>
        <w:t>6. Наименование органа, предос</w:t>
      </w:r>
      <w:r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="00F021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021EB">
        <w:rPr>
          <w:rFonts w:ascii="Times New Roman" w:hAnsi="Times New Roman" w:cs="Times New Roman"/>
          <w:sz w:val="28"/>
          <w:szCs w:val="28"/>
        </w:rPr>
        <w:t xml:space="preserve">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21EB">
        <w:rPr>
          <w:rFonts w:ascii="Times New Roman" w:hAnsi="Times New Roman" w:cs="Times New Roman"/>
          <w:sz w:val="28"/>
          <w:szCs w:val="28"/>
        </w:rPr>
        <w:t>.</w:t>
      </w:r>
    </w:p>
    <w:p w:rsidR="00E0778D" w:rsidRDefault="00E0778D" w:rsidP="00E0778D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347441, ул. Центральная д.3 х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омин Заветинского района Ростовской области</w:t>
      </w:r>
      <w:r w:rsidRPr="00797EDB">
        <w:rPr>
          <w:sz w:val="28"/>
          <w:szCs w:val="28"/>
        </w:rPr>
        <w:t xml:space="preserve"> </w:t>
      </w:r>
    </w:p>
    <w:p w:rsidR="00F021EB" w:rsidRPr="00054629" w:rsidRDefault="00F021EB" w:rsidP="00F021EB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Администрация </w:t>
      </w:r>
      <w:r w:rsidR="00FC36E4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поселения.</w:t>
      </w:r>
    </w:p>
    <w:p w:rsidR="00F021EB" w:rsidRPr="00054629" w:rsidRDefault="00F021EB" w:rsidP="00F021EB">
      <w:pPr>
        <w:ind w:firstLine="567"/>
        <w:jc w:val="both"/>
        <w:rPr>
          <w:rStyle w:val="8pt"/>
          <w:sz w:val="28"/>
          <w:szCs w:val="28"/>
        </w:rPr>
      </w:pPr>
      <w:r w:rsidRPr="00054629">
        <w:rPr>
          <w:rStyle w:val="8pt"/>
          <w:sz w:val="28"/>
          <w:szCs w:val="28"/>
        </w:rPr>
        <w:t xml:space="preserve">6.2.Режим работы Администрации </w:t>
      </w:r>
      <w:r w:rsidR="00FC36E4">
        <w:rPr>
          <w:rStyle w:val="8pt"/>
          <w:sz w:val="28"/>
          <w:szCs w:val="28"/>
        </w:rPr>
        <w:t>Фоминского</w:t>
      </w:r>
      <w:r w:rsidRPr="00054629">
        <w:rPr>
          <w:rStyle w:val="8pt"/>
          <w:sz w:val="28"/>
          <w:szCs w:val="28"/>
        </w:rPr>
        <w:t xml:space="preserve"> сельского поселения:</w:t>
      </w:r>
    </w:p>
    <w:p w:rsidR="00F021EB" w:rsidRPr="00054629" w:rsidRDefault="00F021EB" w:rsidP="00F021EB">
      <w:pPr>
        <w:ind w:firstLine="567"/>
        <w:jc w:val="both"/>
        <w:rPr>
          <w:rStyle w:val="8pt"/>
          <w:sz w:val="28"/>
          <w:szCs w:val="28"/>
        </w:rPr>
      </w:pPr>
      <w:r w:rsidRPr="00054629">
        <w:rPr>
          <w:rStyle w:val="8pt1"/>
          <w:sz w:val="28"/>
          <w:szCs w:val="28"/>
        </w:rPr>
        <w:t xml:space="preserve">Ежедневно </w:t>
      </w:r>
      <w:r w:rsidRPr="00054629">
        <w:rPr>
          <w:rStyle w:val="8pt"/>
          <w:sz w:val="28"/>
          <w:szCs w:val="28"/>
        </w:rPr>
        <w:t>с 8.00 до 16.00 (выходные – суббота, воскресенье).</w:t>
      </w:r>
    </w:p>
    <w:p w:rsidR="00F021EB" w:rsidRPr="00054629" w:rsidRDefault="00F021EB" w:rsidP="00F021EB">
      <w:pPr>
        <w:ind w:firstLine="567"/>
        <w:jc w:val="both"/>
        <w:rPr>
          <w:sz w:val="28"/>
          <w:szCs w:val="28"/>
        </w:rPr>
      </w:pPr>
      <w:r w:rsidRPr="00054629">
        <w:rPr>
          <w:rStyle w:val="8pt"/>
          <w:sz w:val="28"/>
          <w:szCs w:val="28"/>
        </w:rPr>
        <w:t xml:space="preserve">Обеденный перерыв с 12.00 до 13.00.  </w:t>
      </w:r>
    </w:p>
    <w:p w:rsidR="00F021EB" w:rsidRPr="00054629" w:rsidRDefault="00F021EB" w:rsidP="00F021EB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6.3. </w:t>
      </w:r>
      <w:r w:rsidRPr="00054629">
        <w:rPr>
          <w:rStyle w:val="8pt"/>
          <w:sz w:val="28"/>
          <w:szCs w:val="28"/>
        </w:rPr>
        <w:t>Контакты для получения дополнительной информации</w:t>
      </w:r>
      <w:r w:rsidRPr="00054629">
        <w:rPr>
          <w:sz w:val="28"/>
          <w:szCs w:val="28"/>
        </w:rPr>
        <w:t xml:space="preserve">: </w:t>
      </w:r>
    </w:p>
    <w:p w:rsidR="00F021EB" w:rsidRPr="00054629" w:rsidRDefault="00F021EB" w:rsidP="00F021EB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- Глава </w:t>
      </w:r>
      <w:r w:rsidR="00FC36E4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поселения, тел. (863 78) 2</w:t>
      </w:r>
      <w:r w:rsidR="00E0778D">
        <w:rPr>
          <w:sz w:val="28"/>
          <w:szCs w:val="28"/>
        </w:rPr>
        <w:t>9</w:t>
      </w:r>
      <w:r w:rsidRPr="00054629">
        <w:rPr>
          <w:sz w:val="28"/>
          <w:szCs w:val="28"/>
        </w:rPr>
        <w:t>-3-</w:t>
      </w:r>
      <w:r w:rsidR="00E0778D">
        <w:rPr>
          <w:sz w:val="28"/>
          <w:szCs w:val="28"/>
        </w:rPr>
        <w:t>35</w:t>
      </w:r>
      <w:r w:rsidRPr="00054629">
        <w:rPr>
          <w:sz w:val="28"/>
          <w:szCs w:val="28"/>
        </w:rPr>
        <w:t>;</w:t>
      </w:r>
    </w:p>
    <w:p w:rsidR="00F021EB" w:rsidRPr="00054629" w:rsidRDefault="00F021EB" w:rsidP="00F021EB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- специалисты Администрации </w:t>
      </w:r>
      <w:r w:rsidR="00FC36E4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поселения, тел. (863 78) 2</w:t>
      </w:r>
      <w:r w:rsidR="00E0778D">
        <w:rPr>
          <w:sz w:val="28"/>
          <w:szCs w:val="28"/>
        </w:rPr>
        <w:t>9</w:t>
      </w:r>
      <w:r w:rsidRPr="00054629">
        <w:rPr>
          <w:sz w:val="28"/>
          <w:szCs w:val="28"/>
        </w:rPr>
        <w:t>-</w:t>
      </w:r>
      <w:r w:rsidR="00E0778D">
        <w:rPr>
          <w:sz w:val="28"/>
          <w:szCs w:val="28"/>
        </w:rPr>
        <w:t>4-85</w:t>
      </w:r>
      <w:r w:rsidRPr="00054629">
        <w:rPr>
          <w:sz w:val="28"/>
          <w:szCs w:val="28"/>
        </w:rPr>
        <w:t>.</w:t>
      </w:r>
    </w:p>
    <w:p w:rsidR="00F021EB" w:rsidRPr="00054629" w:rsidRDefault="00F021EB" w:rsidP="00F021EB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6.4. Адрес электронной почты Администрации </w:t>
      </w:r>
      <w:r w:rsidR="00FC36E4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поселения: </w:t>
      </w:r>
      <w:r w:rsidR="00E0778D" w:rsidRPr="00EF3211">
        <w:rPr>
          <w:sz w:val="28"/>
          <w:szCs w:val="28"/>
        </w:rPr>
        <w:t>Sp11121@donpac.ru</w:t>
      </w:r>
      <w:r w:rsidRPr="00054629">
        <w:rPr>
          <w:sz w:val="28"/>
          <w:szCs w:val="28"/>
        </w:rPr>
        <w:t>.</w:t>
      </w:r>
    </w:p>
    <w:p w:rsidR="00B03A77" w:rsidRPr="001F68BB" w:rsidRDefault="00E0778D" w:rsidP="001F68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Результат  предоставления муниципальной услуги - выдача </w:t>
      </w:r>
      <w:r w:rsidR="00B03A77" w:rsidRPr="004E3646">
        <w:rPr>
          <w:rFonts w:ascii="Times New Roman" w:hAnsi="Times New Roman" w:cs="Times New Roman"/>
          <w:sz w:val="28"/>
          <w:szCs w:val="28"/>
        </w:rPr>
        <w:t>лицу,</w:t>
      </w:r>
      <w:r w:rsidR="001F68BB">
        <w:rPr>
          <w:rFonts w:ascii="Times New Roman" w:hAnsi="Times New Roman" w:cs="Times New Roman"/>
          <w:sz w:val="28"/>
          <w:szCs w:val="28"/>
        </w:rPr>
        <w:t xml:space="preserve"> </w:t>
      </w:r>
      <w:r w:rsidR="00B03A77" w:rsidRPr="001F68BB">
        <w:rPr>
          <w:rFonts w:ascii="Times New Roman" w:hAnsi="Times New Roman" w:cs="Times New Roman"/>
          <w:sz w:val="28"/>
          <w:szCs w:val="28"/>
        </w:rPr>
        <w:t xml:space="preserve">обратившемуся за предоставлением муниципальной услуги,  </w:t>
      </w:r>
      <w:r w:rsidR="001F68BB">
        <w:rPr>
          <w:rFonts w:ascii="Times New Roman" w:hAnsi="Times New Roman" w:cs="Times New Roman"/>
          <w:sz w:val="28"/>
          <w:szCs w:val="28"/>
        </w:rPr>
        <w:t>документов</w:t>
      </w:r>
      <w:r w:rsidR="00B03A77" w:rsidRPr="001F68BB">
        <w:rPr>
          <w:rFonts w:ascii="Times New Roman" w:hAnsi="Times New Roman" w:cs="Times New Roman"/>
          <w:sz w:val="28"/>
          <w:szCs w:val="28"/>
        </w:rPr>
        <w:t>:</w:t>
      </w:r>
    </w:p>
    <w:p w:rsidR="00B03A77" w:rsidRDefault="00B03A77" w:rsidP="001F68BB">
      <w:pPr>
        <w:shd w:val="clear" w:color="auto" w:fill="FFFFFF"/>
        <w:ind w:firstLine="709"/>
        <w:jc w:val="both"/>
        <w:rPr>
          <w:sz w:val="28"/>
          <w:szCs w:val="28"/>
        </w:rPr>
      </w:pPr>
      <w:r w:rsidRPr="000912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уведомление о переводе (отказе в переводе) жилого (нежилого)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 (жилое)</w:t>
      </w:r>
      <w:r w:rsidRPr="0009122A">
        <w:rPr>
          <w:sz w:val="28"/>
          <w:szCs w:val="28"/>
        </w:rPr>
        <w:t>;</w:t>
      </w:r>
    </w:p>
    <w:p w:rsidR="00B03A77" w:rsidRDefault="00B03A77" w:rsidP="001F68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направление собственникам помещений, примыкающих к помещению, в отношении которого принято решение о переводе или отказе в переводах жилых помещений в нежилые и нежилых в жилые, уведомления о принятии </w:t>
      </w:r>
      <w:r w:rsidR="00D9444D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решения</w:t>
      </w:r>
      <w:r w:rsidR="00D9444D">
        <w:rPr>
          <w:sz w:val="28"/>
          <w:szCs w:val="28"/>
        </w:rPr>
        <w:t>.</w:t>
      </w:r>
      <w:proofErr w:type="gramEnd"/>
    </w:p>
    <w:p w:rsidR="00B03A77" w:rsidRPr="004E3646" w:rsidRDefault="00B03A77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t>8. Срок предоставления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составляет </w:t>
      </w:r>
      <w:r w:rsidR="00F75E6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75E64" w:rsidRPr="005A5DA9">
        <w:rPr>
          <w:rFonts w:ascii="Times New Roman" w:hAnsi="Times New Roman" w:cs="Times New Roman"/>
          <w:sz w:val="28"/>
          <w:szCs w:val="28"/>
        </w:rPr>
        <w:t xml:space="preserve">30 дней со дня регистрации заявления (если в </w:t>
      </w:r>
      <w:r w:rsidR="00F75E64">
        <w:rPr>
          <w:rFonts w:ascii="Times New Roman" w:hAnsi="Times New Roman" w:cs="Times New Roman"/>
          <w:sz w:val="28"/>
          <w:szCs w:val="28"/>
        </w:rPr>
        <w:t>заявлении</w:t>
      </w:r>
      <w:r w:rsidR="00F75E64" w:rsidRPr="005A5DA9">
        <w:rPr>
          <w:rFonts w:ascii="Times New Roman" w:hAnsi="Times New Roman" w:cs="Times New Roman"/>
          <w:sz w:val="28"/>
          <w:szCs w:val="28"/>
        </w:rPr>
        <w:t xml:space="preserve"> не указан другой срок исполнения).</w:t>
      </w:r>
    </w:p>
    <w:p w:rsidR="001F68BB" w:rsidRPr="00054629" w:rsidRDefault="00B03A77" w:rsidP="001F68BB">
      <w:pPr>
        <w:pStyle w:val="a4"/>
        <w:spacing w:before="0" w:after="0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4E3646">
        <w:rPr>
          <w:rFonts w:ascii="Times New Roman" w:hAnsi="Times New Roman" w:cs="Times New Roman"/>
          <w:sz w:val="28"/>
          <w:szCs w:val="28"/>
        </w:rPr>
        <w:t xml:space="preserve">9. </w:t>
      </w:r>
      <w:r w:rsidR="001F68BB" w:rsidRPr="0005462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Нормативные правовые акты, регулирующие предоставление муниципальной услуги:</w:t>
      </w:r>
    </w:p>
    <w:p w:rsidR="00B03A77" w:rsidRDefault="001F68BB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44D">
        <w:rPr>
          <w:rFonts w:ascii="Times New Roman" w:hAnsi="Times New Roman" w:cs="Times New Roman"/>
          <w:sz w:val="28"/>
          <w:szCs w:val="28"/>
        </w:rPr>
        <w:t xml:space="preserve"> 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3A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995" w:rsidRDefault="001F68BB" w:rsidP="00B03A77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03A77">
        <w:rPr>
          <w:sz w:val="28"/>
          <w:szCs w:val="28"/>
        </w:rPr>
        <w:t xml:space="preserve"> </w:t>
      </w:r>
      <w:r w:rsidR="00D9444D">
        <w:rPr>
          <w:sz w:val="28"/>
          <w:szCs w:val="28"/>
        </w:rPr>
        <w:t>Жилищны</w:t>
      </w:r>
      <w:r>
        <w:rPr>
          <w:sz w:val="28"/>
          <w:szCs w:val="28"/>
        </w:rPr>
        <w:t>й</w:t>
      </w:r>
      <w:r w:rsidR="00D9444D">
        <w:rPr>
          <w:sz w:val="28"/>
          <w:szCs w:val="28"/>
        </w:rPr>
        <w:t xml:space="preserve"> кодекс</w:t>
      </w:r>
      <w:r w:rsidR="00B03A77" w:rsidRPr="0009122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  <w:r w:rsidR="00B03A77" w:rsidRPr="0009122A">
        <w:rPr>
          <w:sz w:val="28"/>
          <w:szCs w:val="28"/>
        </w:rPr>
        <w:t xml:space="preserve"> </w:t>
      </w:r>
    </w:p>
    <w:p w:rsidR="00B03A77" w:rsidRPr="0009122A" w:rsidRDefault="001F68BB" w:rsidP="00B03A77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995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й кодекс</w:t>
      </w:r>
      <w:r w:rsidR="00BD299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  <w:r w:rsidR="00B03A77">
        <w:rPr>
          <w:sz w:val="28"/>
          <w:szCs w:val="28"/>
        </w:rPr>
        <w:t xml:space="preserve"> </w:t>
      </w:r>
      <w:r w:rsidR="00B03A77" w:rsidRPr="0009122A">
        <w:rPr>
          <w:sz w:val="28"/>
          <w:szCs w:val="28"/>
        </w:rPr>
        <w:t xml:space="preserve"> </w:t>
      </w:r>
      <w:r w:rsidR="00B03A77">
        <w:rPr>
          <w:sz w:val="28"/>
          <w:szCs w:val="28"/>
        </w:rPr>
        <w:t xml:space="preserve"> </w:t>
      </w:r>
    </w:p>
    <w:p w:rsidR="00B03A77" w:rsidRPr="0009122A" w:rsidRDefault="001F68BB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A7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ый</w:t>
      </w:r>
      <w:r w:rsidR="00B03A77">
        <w:rPr>
          <w:sz w:val="28"/>
          <w:szCs w:val="28"/>
        </w:rPr>
        <w:t xml:space="preserve"> закон от 06</w:t>
      </w:r>
      <w:r w:rsidR="00B03A77" w:rsidRPr="0009122A">
        <w:rPr>
          <w:sz w:val="28"/>
          <w:szCs w:val="28"/>
        </w:rPr>
        <w:t>.10.2003 № 131-ФЗ «Об общих принципах организации местного самоуправления в Российской Федерации»;</w:t>
      </w:r>
    </w:p>
    <w:p w:rsidR="00C72DDB" w:rsidRPr="005A5DA9" w:rsidRDefault="00C72DDB" w:rsidP="00C72DDB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>- Федеральный закон от 2.05.2006 № 59-ФЗ «О порядке рассмотрения обращений граждан Российской Федерации»;</w:t>
      </w:r>
    </w:p>
    <w:p w:rsidR="00C72DDB" w:rsidRPr="005A5DA9" w:rsidRDefault="00C72DDB" w:rsidP="00C72DDB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 xml:space="preserve">- Устав </w:t>
      </w:r>
      <w:r w:rsidR="00FC36E4">
        <w:rPr>
          <w:sz w:val="28"/>
          <w:szCs w:val="28"/>
        </w:rPr>
        <w:t>Фоминского</w:t>
      </w:r>
      <w:r w:rsidRPr="005A5DA9">
        <w:rPr>
          <w:sz w:val="28"/>
          <w:szCs w:val="28"/>
        </w:rPr>
        <w:t xml:space="preserve"> сельского поселения;</w:t>
      </w:r>
    </w:p>
    <w:p w:rsidR="00C72DDB" w:rsidRPr="005A5DA9" w:rsidRDefault="00C72DDB" w:rsidP="00C72DDB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>- настоящий Административный регламент.</w:t>
      </w:r>
    </w:p>
    <w:p w:rsidR="00B03A77" w:rsidRPr="004E3646" w:rsidRDefault="00B03A77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t>10.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B03A77" w:rsidRDefault="001F68BB" w:rsidP="00B0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B03A77" w:rsidRPr="0031103D">
        <w:rPr>
          <w:sz w:val="28"/>
          <w:szCs w:val="28"/>
        </w:rPr>
        <w:t xml:space="preserve">аявление </w:t>
      </w:r>
      <w:r w:rsidR="00CB592A">
        <w:rPr>
          <w:sz w:val="28"/>
          <w:szCs w:val="28"/>
        </w:rPr>
        <w:t>о переводе помещения (</w:t>
      </w:r>
      <w:r w:rsidR="007A58C9">
        <w:rPr>
          <w:sz w:val="28"/>
          <w:szCs w:val="28"/>
        </w:rPr>
        <w:t>п</w:t>
      </w:r>
      <w:r w:rsidR="00CB592A">
        <w:rPr>
          <w:sz w:val="28"/>
          <w:szCs w:val="28"/>
        </w:rPr>
        <w:t>риложение № 2</w:t>
      </w:r>
      <w:r w:rsidR="00B03A77">
        <w:rPr>
          <w:sz w:val="28"/>
          <w:szCs w:val="28"/>
        </w:rPr>
        <w:t>);</w:t>
      </w:r>
    </w:p>
    <w:p w:rsidR="00B03A77" w:rsidRPr="0009122A" w:rsidRDefault="001F68BB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A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B592A">
        <w:rPr>
          <w:sz w:val="28"/>
          <w:szCs w:val="28"/>
        </w:rPr>
        <w:t xml:space="preserve">равоустанавливающие документы на переводимое помещение (подлинники или засвидетельствованные </w:t>
      </w:r>
      <w:r>
        <w:rPr>
          <w:sz w:val="28"/>
          <w:szCs w:val="28"/>
        </w:rPr>
        <w:t>к</w:t>
      </w:r>
      <w:r w:rsidR="00CB592A">
        <w:rPr>
          <w:sz w:val="28"/>
          <w:szCs w:val="28"/>
        </w:rPr>
        <w:t xml:space="preserve">опии Главой </w:t>
      </w:r>
      <w:r w:rsidR="00FC36E4">
        <w:rPr>
          <w:sz w:val="28"/>
          <w:szCs w:val="28"/>
        </w:rPr>
        <w:t>Фоминского</w:t>
      </w:r>
      <w:r w:rsidR="00CB592A">
        <w:rPr>
          <w:sz w:val="28"/>
          <w:szCs w:val="28"/>
        </w:rPr>
        <w:t xml:space="preserve"> сельского поселения</w:t>
      </w:r>
      <w:r w:rsidR="00B03A77" w:rsidRPr="0009122A">
        <w:rPr>
          <w:sz w:val="28"/>
          <w:szCs w:val="28"/>
        </w:rPr>
        <w:t>;</w:t>
      </w:r>
    </w:p>
    <w:p w:rsidR="00B03A77" w:rsidRPr="0009122A" w:rsidRDefault="001F68BB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A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B592A">
        <w:rPr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технический паспорт</w:t>
      </w:r>
      <w:r w:rsidR="00096929">
        <w:rPr>
          <w:sz w:val="28"/>
          <w:szCs w:val="28"/>
        </w:rPr>
        <w:t xml:space="preserve"> такого помещения);</w:t>
      </w:r>
    </w:p>
    <w:p w:rsidR="00B03A77" w:rsidRPr="0009122A" w:rsidRDefault="001F68BB" w:rsidP="00B0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A7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96929">
        <w:rPr>
          <w:sz w:val="28"/>
          <w:szCs w:val="28"/>
        </w:rPr>
        <w:t>дготовленный и оформленный в установленном порядке</w:t>
      </w:r>
      <w:r w:rsidR="008D034D">
        <w:rPr>
          <w:sz w:val="28"/>
          <w:szCs w:val="28"/>
        </w:rPr>
        <w:t xml:space="preserve"> проект переустройства и (или) перепланировки переводимого помещения (в случае, если </w:t>
      </w:r>
      <w:r w:rsidR="008D034D">
        <w:rPr>
          <w:sz w:val="28"/>
          <w:szCs w:val="28"/>
        </w:rPr>
        <w:lastRenderedPageBreak/>
        <w:t>переустройство и (или) перепланировка требуются для обеспечения использования такого помещения в качестве</w:t>
      </w:r>
      <w:r>
        <w:rPr>
          <w:sz w:val="28"/>
          <w:szCs w:val="28"/>
        </w:rPr>
        <w:t xml:space="preserve"> жилого или нежилого помещения);</w:t>
      </w:r>
    </w:p>
    <w:p w:rsidR="00B03A77" w:rsidRDefault="001F68BB" w:rsidP="00B0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A77">
        <w:rPr>
          <w:sz w:val="28"/>
          <w:szCs w:val="28"/>
        </w:rPr>
        <w:t xml:space="preserve"> </w:t>
      </w:r>
      <w:r w:rsidR="00B03A77" w:rsidRPr="008244D6">
        <w:rPr>
          <w:sz w:val="28"/>
          <w:szCs w:val="28"/>
        </w:rPr>
        <w:t>паспорт или до</w:t>
      </w:r>
      <w:r w:rsidR="00B03A77">
        <w:rPr>
          <w:sz w:val="28"/>
          <w:szCs w:val="28"/>
        </w:rPr>
        <w:t>кумент, удостоверяющий личность</w:t>
      </w:r>
      <w:r w:rsidR="007A58C9">
        <w:rPr>
          <w:sz w:val="28"/>
          <w:szCs w:val="28"/>
        </w:rPr>
        <w:t xml:space="preserve"> представителя физического лица.</w:t>
      </w:r>
    </w:p>
    <w:p w:rsidR="00B03A77" w:rsidRPr="00F801FA" w:rsidRDefault="00B03A77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FA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услуги:</w:t>
      </w:r>
    </w:p>
    <w:p w:rsidR="007A58C9" w:rsidRPr="00054629" w:rsidRDefault="007A58C9" w:rsidP="007A58C9">
      <w:pPr>
        <w:pStyle w:val="12"/>
        <w:tabs>
          <w:tab w:val="clear" w:pos="360"/>
          <w:tab w:val="left" w:pos="1080"/>
        </w:tabs>
        <w:spacing w:before="0" w:after="0" w:line="240" w:lineRule="auto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предоставление заявителем документов, содержащих устранимые ошибки или противоречивые сведения;</w:t>
      </w:r>
    </w:p>
    <w:p w:rsidR="007A58C9" w:rsidRPr="00054629" w:rsidRDefault="007A58C9" w:rsidP="007A58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предоставление не полного пакета документов, предусмотренного настоящим Административным регламентом.</w:t>
      </w:r>
    </w:p>
    <w:p w:rsidR="00D55665" w:rsidRDefault="00D55665" w:rsidP="00D55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FA">
        <w:rPr>
          <w:rFonts w:ascii="Times New Roman" w:hAnsi="Times New Roman" w:cs="Times New Roman"/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B03A77" w:rsidRDefault="00D55665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="00B03A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2995">
        <w:rPr>
          <w:sz w:val="28"/>
          <w:szCs w:val="28"/>
        </w:rPr>
        <w:t>Несоблюдение условий перевода помещения:</w:t>
      </w:r>
    </w:p>
    <w:p w:rsidR="00BD2995" w:rsidRDefault="001F68BB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D2995">
        <w:rPr>
          <w:sz w:val="28"/>
          <w:szCs w:val="28"/>
        </w:rPr>
        <w:t>еревод жилого помещения в нежилое помещение и нежилого в жилое помещение допускается с учетов соблюдений требований Жилищного кодекса Российской Федерации и законодательства о градостроительной деятельности;</w:t>
      </w:r>
    </w:p>
    <w:p w:rsidR="00BD2995" w:rsidRPr="0009122A" w:rsidRDefault="001F68BB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D2995">
        <w:rPr>
          <w:sz w:val="28"/>
          <w:szCs w:val="28"/>
        </w:rPr>
        <w:t>еревод жилого помещения в нежилое помещение не</w:t>
      </w:r>
      <w:r w:rsidR="00D55665">
        <w:rPr>
          <w:sz w:val="28"/>
          <w:szCs w:val="28"/>
        </w:rPr>
        <w:t xml:space="preserve"> </w:t>
      </w:r>
      <w:r w:rsidR="00BD2995">
        <w:rPr>
          <w:sz w:val="28"/>
          <w:szCs w:val="28"/>
        </w:rPr>
        <w:t xml:space="preserve">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</w:t>
      </w:r>
      <w:r w:rsidR="00D55665">
        <w:rPr>
          <w:sz w:val="28"/>
          <w:szCs w:val="28"/>
        </w:rPr>
        <w:t>данному помещению</w:t>
      </w:r>
      <w:r w:rsidR="00BD2995">
        <w:rPr>
          <w:sz w:val="28"/>
          <w:szCs w:val="28"/>
        </w:rPr>
        <w:t>, если п</w:t>
      </w:r>
      <w:r w:rsidR="00D55665">
        <w:rPr>
          <w:sz w:val="28"/>
          <w:szCs w:val="28"/>
        </w:rPr>
        <w:t>е</w:t>
      </w:r>
      <w:r w:rsidR="00BD2995">
        <w:rPr>
          <w:sz w:val="28"/>
          <w:szCs w:val="28"/>
        </w:rPr>
        <w:t xml:space="preserve">реводимое помещение является частью жилого </w:t>
      </w:r>
      <w:proofErr w:type="gramStart"/>
      <w:r w:rsidR="00BD2995">
        <w:rPr>
          <w:sz w:val="28"/>
          <w:szCs w:val="28"/>
        </w:rPr>
        <w:t>помещения</w:t>
      </w:r>
      <w:proofErr w:type="gramEnd"/>
      <w:r w:rsidR="00BD2995">
        <w:rPr>
          <w:sz w:val="28"/>
          <w:szCs w:val="28"/>
        </w:rPr>
        <w:t xml:space="preserve"> либо используется собственником</w:t>
      </w:r>
      <w:r w:rsidR="00D55665">
        <w:rPr>
          <w:sz w:val="28"/>
          <w:szCs w:val="28"/>
        </w:rPr>
        <w:t xml:space="preserve">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</w:t>
      </w:r>
      <w:r>
        <w:rPr>
          <w:sz w:val="28"/>
          <w:szCs w:val="28"/>
        </w:rPr>
        <w:t>;</w:t>
      </w:r>
    </w:p>
    <w:p w:rsidR="00B03A77" w:rsidRDefault="001F68BB" w:rsidP="00B0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A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55665">
        <w:rPr>
          <w:sz w:val="28"/>
          <w:szCs w:val="28"/>
        </w:rPr>
        <w:t>еревод нежилого помещения в жилое помещение не допускается, если такое помещение</w:t>
      </w:r>
      <w:r w:rsidR="000578A1">
        <w:rPr>
          <w:sz w:val="28"/>
          <w:szCs w:val="28"/>
        </w:rPr>
        <w:t xml:space="preserve"> не отвечает установленным требованием или отсутствует возможность обеспечить соответствие такого помещения установленным требованиям или отсутствует возможность обеспечить соответствие  такого помещения установленным </w:t>
      </w:r>
      <w:proofErr w:type="gramStart"/>
      <w:r w:rsidR="000578A1">
        <w:rPr>
          <w:sz w:val="28"/>
          <w:szCs w:val="28"/>
        </w:rPr>
        <w:t>требованиям</w:t>
      </w:r>
      <w:proofErr w:type="gramEnd"/>
      <w:r w:rsidR="000578A1">
        <w:rPr>
          <w:sz w:val="28"/>
          <w:szCs w:val="28"/>
        </w:rPr>
        <w:t xml:space="preserve"> либо если право собственности на такое помещение обременено правами каких-либо лиц</w:t>
      </w:r>
      <w:r>
        <w:rPr>
          <w:sz w:val="28"/>
          <w:szCs w:val="28"/>
        </w:rPr>
        <w:t>.</w:t>
      </w:r>
    </w:p>
    <w:p w:rsidR="000578A1" w:rsidRPr="000578A1" w:rsidRDefault="000578A1" w:rsidP="00057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0578A1">
        <w:rPr>
          <w:rFonts w:ascii="Times New Roman" w:hAnsi="Times New Roman" w:cs="Times New Roman"/>
          <w:sz w:val="28"/>
          <w:szCs w:val="28"/>
        </w:rPr>
        <w:t>Несоответствие проекта переустройства и (или) перепланировки жилого помещен</w:t>
      </w:r>
      <w:r w:rsidR="001F68BB">
        <w:rPr>
          <w:rFonts w:ascii="Times New Roman" w:hAnsi="Times New Roman" w:cs="Times New Roman"/>
          <w:sz w:val="28"/>
          <w:szCs w:val="28"/>
        </w:rPr>
        <w:t>ия требованиям законодательства.</w:t>
      </w:r>
    </w:p>
    <w:p w:rsidR="00B03A77" w:rsidRPr="000578A1" w:rsidRDefault="00B03A77" w:rsidP="00B03A77">
      <w:pPr>
        <w:pStyle w:val="a4"/>
        <w:spacing w:before="0" w:after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F68BB" w:rsidRPr="0005462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услуга предоставляется бесплатно.</w:t>
      </w:r>
    </w:p>
    <w:p w:rsidR="00B03A77" w:rsidRPr="004E3646" w:rsidRDefault="00B03A77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</w:t>
      </w:r>
      <w:r w:rsidR="000578A1">
        <w:rPr>
          <w:rFonts w:ascii="Times New Roman" w:hAnsi="Times New Roman" w:cs="Times New Roman"/>
          <w:sz w:val="28"/>
          <w:szCs w:val="28"/>
        </w:rPr>
        <w:t>ипальной услуги составляет  45</w:t>
      </w:r>
      <w:r>
        <w:rPr>
          <w:rFonts w:ascii="Times New Roman" w:hAnsi="Times New Roman" w:cs="Times New Roman"/>
          <w:sz w:val="28"/>
          <w:szCs w:val="28"/>
        </w:rPr>
        <w:t xml:space="preserve"> минут и 15</w:t>
      </w:r>
      <w:r w:rsidRPr="004E364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E3646">
        <w:rPr>
          <w:rFonts w:ascii="Times New Roman" w:hAnsi="Times New Roman" w:cs="Times New Roman"/>
          <w:sz w:val="28"/>
          <w:szCs w:val="28"/>
        </w:rPr>
        <w:t>.</w:t>
      </w:r>
    </w:p>
    <w:p w:rsidR="00B03A77" w:rsidRPr="004E3646" w:rsidRDefault="00B03A77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t xml:space="preserve">15. Срок регистрации запроса заявителя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не должен превышать  15 </w:t>
      </w:r>
      <w:r w:rsidRPr="004E3646">
        <w:rPr>
          <w:rFonts w:ascii="Times New Roman" w:hAnsi="Times New Roman" w:cs="Times New Roman"/>
          <w:sz w:val="28"/>
          <w:szCs w:val="28"/>
        </w:rPr>
        <w:t>минут.</w:t>
      </w:r>
    </w:p>
    <w:p w:rsidR="007A58C9" w:rsidRPr="005A5DA9" w:rsidRDefault="007A58C9" w:rsidP="007A58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16. Требования к помещениям, в которых предоставляется муниципальная услуга, местам для заполнения запросов о предоставлении муниципальной услуги, </w:t>
      </w:r>
      <w:r w:rsidRPr="005A5DA9">
        <w:rPr>
          <w:rFonts w:ascii="Times New Roman" w:hAnsi="Times New Roman" w:cs="Times New Roman"/>
          <w:sz w:val="28"/>
          <w:szCs w:val="28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16.1. Места для информирования, предназначенные для ознакомления заявителей с информационными материалами, оборудуются: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- информационными стендами, на которых размещается вся необходимая информация о предоставлении муниципальной услуги;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- стульями и столами для возможности оформления документов.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16.2. Площадь мест для ожидания зависит от количества граждан, ежедневно обращающихся за предоставлением муниципальной услуги.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16.3.</w:t>
      </w:r>
      <w:r w:rsidRPr="00C747E6">
        <w:rPr>
          <w:sz w:val="28"/>
          <w:szCs w:val="28"/>
        </w:rPr>
        <w:tab/>
        <w:t xml:space="preserve"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 (в случае технической невозможности оборудования пандусами– </w:t>
      </w:r>
      <w:proofErr w:type="gramStart"/>
      <w:r w:rsidRPr="00C747E6">
        <w:rPr>
          <w:sz w:val="28"/>
          <w:szCs w:val="28"/>
        </w:rPr>
        <w:t>пр</w:t>
      </w:r>
      <w:proofErr w:type="gramEnd"/>
      <w:r w:rsidRPr="00C747E6">
        <w:rPr>
          <w:sz w:val="28"/>
          <w:szCs w:val="28"/>
        </w:rPr>
        <w:t>и в ходе в здание Администрации устанавливается кнопка вызова), столы для инвалидов размещены в стороне от входа с учетом беспрепятственного подъезда и поворота колясок.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В случае, когда здание невозможно полностью приспособить для нужд инвалидов, Администрацией осуществляются меры, обеспечивающие удовлетворение минимальных потребностей инвалидов.</w:t>
      </w:r>
    </w:p>
    <w:p w:rsidR="007A58C9" w:rsidRPr="00C747E6" w:rsidRDefault="007A58C9" w:rsidP="007A58C9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16.4. Места ожидания в очереди на предоставление или получение документов оборудуются стульями, скамьями (</w:t>
      </w:r>
      <w:proofErr w:type="spellStart"/>
      <w:r w:rsidRPr="00C747E6">
        <w:rPr>
          <w:sz w:val="28"/>
          <w:szCs w:val="28"/>
        </w:rPr>
        <w:t>банкетками</w:t>
      </w:r>
      <w:proofErr w:type="spellEnd"/>
      <w:r w:rsidRPr="00C747E6">
        <w:rPr>
          <w:sz w:val="28"/>
          <w:szCs w:val="28"/>
        </w:rPr>
        <w:t>).</w:t>
      </w:r>
    </w:p>
    <w:p w:rsidR="00867831" w:rsidRPr="00054629" w:rsidRDefault="00867831" w:rsidP="00867831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17. Показатели доступности и качества муниципальных услуг:</w:t>
      </w:r>
    </w:p>
    <w:p w:rsidR="00867831" w:rsidRPr="00054629" w:rsidRDefault="00867831" w:rsidP="00867831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соблюдение сроков подготовки ответов заявителям,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отсутствие ошибок при предоставлении информации;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обеспечение возможности направления заявления по электронной почте;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должностных лиц, участвующих в предоставлении муниципальной услуги.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18.1. Представленные копии документов должны быть заверены специалистом, ответственным за прием документов.</w:t>
      </w:r>
    </w:p>
    <w:p w:rsidR="00B03A77" w:rsidRPr="004E3646" w:rsidRDefault="00B03A77" w:rsidP="00B0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9CF" w:rsidRPr="004E3646" w:rsidRDefault="007B29CF" w:rsidP="007A58C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646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867831">
        <w:rPr>
          <w:rFonts w:ascii="Times New Roman" w:hAnsi="Times New Roman" w:cs="Times New Roman"/>
          <w:sz w:val="28"/>
          <w:szCs w:val="28"/>
        </w:rPr>
        <w:t xml:space="preserve"> </w:t>
      </w:r>
      <w:r w:rsidRPr="004E3646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867831">
        <w:rPr>
          <w:rFonts w:ascii="Times New Roman" w:hAnsi="Times New Roman" w:cs="Times New Roman"/>
          <w:sz w:val="28"/>
          <w:szCs w:val="28"/>
        </w:rPr>
        <w:t xml:space="preserve"> </w:t>
      </w:r>
      <w:r w:rsidRPr="004E364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7A58C9">
        <w:rPr>
          <w:rFonts w:ascii="Times New Roman" w:hAnsi="Times New Roman" w:cs="Times New Roman"/>
          <w:sz w:val="28"/>
          <w:szCs w:val="28"/>
        </w:rPr>
        <w:t xml:space="preserve"> </w:t>
      </w:r>
      <w:r w:rsidRPr="004E3646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7B29CF" w:rsidRPr="004E3646" w:rsidRDefault="007B29CF" w:rsidP="007B2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9CF" w:rsidRDefault="00867831" w:rsidP="007B2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B29CF">
        <w:rPr>
          <w:sz w:val="28"/>
          <w:szCs w:val="28"/>
        </w:rPr>
        <w:t>.Состав административных процедур: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прием и регистрация заявлени</w:t>
      </w:r>
      <w:r w:rsidR="007A58C9">
        <w:rPr>
          <w:rFonts w:ascii="Times New Roman" w:hAnsi="Times New Roman" w:cs="Times New Roman"/>
          <w:sz w:val="28"/>
          <w:szCs w:val="28"/>
        </w:rPr>
        <w:t>я</w:t>
      </w:r>
      <w:r w:rsidRPr="00054629">
        <w:rPr>
          <w:rFonts w:ascii="Times New Roman" w:hAnsi="Times New Roman" w:cs="Times New Roman"/>
          <w:sz w:val="28"/>
          <w:szCs w:val="28"/>
        </w:rPr>
        <w:t>;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оформление документов;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выдача готовых документов заявителю.</w:t>
      </w:r>
    </w:p>
    <w:p w:rsidR="007B29CF" w:rsidRDefault="00867831" w:rsidP="007B2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7B29CF">
        <w:rPr>
          <w:sz w:val="28"/>
          <w:szCs w:val="28"/>
        </w:rPr>
        <w:t>.Последовательно</w:t>
      </w:r>
      <w:r>
        <w:rPr>
          <w:sz w:val="28"/>
          <w:szCs w:val="28"/>
        </w:rPr>
        <w:t>сть административных процедур (п</w:t>
      </w:r>
      <w:r w:rsidR="007B29CF">
        <w:rPr>
          <w:sz w:val="28"/>
          <w:szCs w:val="28"/>
        </w:rPr>
        <w:t>риложение № 1):</w:t>
      </w:r>
    </w:p>
    <w:p w:rsidR="007B29CF" w:rsidRPr="0009122A" w:rsidRDefault="00867831" w:rsidP="007B29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29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29CF" w:rsidRPr="0009122A">
        <w:rPr>
          <w:sz w:val="28"/>
          <w:szCs w:val="28"/>
        </w:rPr>
        <w:t>рием и регистрация заявления с документами;</w:t>
      </w:r>
    </w:p>
    <w:p w:rsidR="007B29CF" w:rsidRPr="0009122A" w:rsidRDefault="00867831" w:rsidP="007B29C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B29CF" w:rsidRPr="0009122A">
        <w:rPr>
          <w:sz w:val="28"/>
          <w:szCs w:val="28"/>
        </w:rPr>
        <w:t>роверка соответствия представленных документов требованиям настоящего Административного регламента;</w:t>
      </w:r>
      <w:r w:rsidR="007B29CF" w:rsidRPr="0009122A">
        <w:rPr>
          <w:sz w:val="28"/>
          <w:szCs w:val="28"/>
        </w:rPr>
        <w:tab/>
      </w:r>
    </w:p>
    <w:p w:rsidR="007B29CF" w:rsidRPr="0009122A" w:rsidRDefault="00867831" w:rsidP="007B29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5B97">
        <w:rPr>
          <w:sz w:val="28"/>
          <w:szCs w:val="28"/>
        </w:rPr>
        <w:t>ринятие решения о перево</w:t>
      </w:r>
      <w:r w:rsidR="007A58C9">
        <w:rPr>
          <w:sz w:val="28"/>
          <w:szCs w:val="28"/>
        </w:rPr>
        <w:t>де или об отказе в переводе жилого</w:t>
      </w:r>
      <w:r w:rsidR="00EA5B97">
        <w:rPr>
          <w:sz w:val="28"/>
          <w:szCs w:val="28"/>
        </w:rPr>
        <w:t xml:space="preserve"> помещени</w:t>
      </w:r>
      <w:r w:rsidR="007A58C9">
        <w:rPr>
          <w:sz w:val="28"/>
          <w:szCs w:val="28"/>
        </w:rPr>
        <w:t>я</w:t>
      </w:r>
      <w:r w:rsidR="00EA5B97">
        <w:rPr>
          <w:sz w:val="28"/>
          <w:szCs w:val="28"/>
        </w:rPr>
        <w:t xml:space="preserve"> в нежил</w:t>
      </w:r>
      <w:r w:rsidR="007A58C9">
        <w:rPr>
          <w:sz w:val="28"/>
          <w:szCs w:val="28"/>
        </w:rPr>
        <w:t>ое</w:t>
      </w:r>
      <w:r w:rsidR="00EA5B97">
        <w:rPr>
          <w:sz w:val="28"/>
          <w:szCs w:val="28"/>
        </w:rPr>
        <w:t xml:space="preserve"> и нежил</w:t>
      </w:r>
      <w:r w:rsidR="007A58C9">
        <w:rPr>
          <w:sz w:val="28"/>
          <w:szCs w:val="28"/>
        </w:rPr>
        <w:t>ого помещения</w:t>
      </w:r>
      <w:r w:rsidR="00EA5B97">
        <w:rPr>
          <w:sz w:val="28"/>
          <w:szCs w:val="28"/>
        </w:rPr>
        <w:t xml:space="preserve"> в жил</w:t>
      </w:r>
      <w:r w:rsidR="007A58C9">
        <w:rPr>
          <w:sz w:val="28"/>
          <w:szCs w:val="28"/>
        </w:rPr>
        <w:t>ое</w:t>
      </w:r>
      <w:r w:rsidR="00EA5B97">
        <w:rPr>
          <w:sz w:val="28"/>
          <w:szCs w:val="28"/>
        </w:rPr>
        <w:t xml:space="preserve"> помещени</w:t>
      </w:r>
      <w:r w:rsidR="007A58C9">
        <w:rPr>
          <w:sz w:val="28"/>
          <w:szCs w:val="28"/>
        </w:rPr>
        <w:t>е</w:t>
      </w:r>
      <w:r w:rsidR="00EA5B97">
        <w:rPr>
          <w:sz w:val="28"/>
          <w:szCs w:val="28"/>
        </w:rPr>
        <w:t>;</w:t>
      </w:r>
    </w:p>
    <w:p w:rsidR="007B29CF" w:rsidRDefault="00867831" w:rsidP="007B29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B29CF" w:rsidRPr="0009122A">
        <w:rPr>
          <w:sz w:val="28"/>
          <w:szCs w:val="28"/>
        </w:rPr>
        <w:t xml:space="preserve">ыдача </w:t>
      </w:r>
      <w:r w:rsidR="00EA5B97">
        <w:rPr>
          <w:sz w:val="28"/>
          <w:szCs w:val="28"/>
        </w:rPr>
        <w:t>уведомления о переводе (отказе в переводе) жилого (нежилого) помещения</w:t>
      </w:r>
      <w:r w:rsidR="00EA5B97" w:rsidRPr="0009122A">
        <w:rPr>
          <w:sz w:val="28"/>
          <w:szCs w:val="28"/>
        </w:rPr>
        <w:t xml:space="preserve"> </w:t>
      </w:r>
      <w:r w:rsidR="007B29CF" w:rsidRPr="0009122A">
        <w:rPr>
          <w:sz w:val="28"/>
          <w:szCs w:val="28"/>
        </w:rPr>
        <w:t>заявителю</w:t>
      </w:r>
      <w:r w:rsidR="007B29CF">
        <w:rPr>
          <w:sz w:val="28"/>
          <w:szCs w:val="28"/>
        </w:rPr>
        <w:t>.</w:t>
      </w:r>
    </w:p>
    <w:p w:rsidR="00EA5B97" w:rsidRPr="0009122A" w:rsidRDefault="00867831" w:rsidP="007B29CF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</w:t>
      </w:r>
      <w:r w:rsidR="00EA5B97">
        <w:rPr>
          <w:sz w:val="28"/>
          <w:szCs w:val="28"/>
        </w:rPr>
        <w:t>нформирование о принятии решения о переводе или об отказе в переводе жилых помещений в нежилые и нежилых в жилые собственников, примыкающих к помещению, в отношении которого принято указанное решение</w:t>
      </w:r>
      <w:r w:rsidR="007A58C9">
        <w:rPr>
          <w:sz w:val="28"/>
          <w:szCs w:val="28"/>
        </w:rPr>
        <w:t>.</w:t>
      </w:r>
      <w:proofErr w:type="gramEnd"/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21. Сроки выполнения административных процедур:</w:t>
      </w:r>
    </w:p>
    <w:p w:rsidR="007B29CF" w:rsidRPr="000A300A" w:rsidRDefault="00867831" w:rsidP="00EA5B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B29CF" w:rsidRPr="00EA5B97">
        <w:rPr>
          <w:sz w:val="28"/>
          <w:szCs w:val="28"/>
        </w:rPr>
        <w:t>рием и регистрация заявлени</w:t>
      </w:r>
      <w:r w:rsidR="007A58C9">
        <w:rPr>
          <w:sz w:val="28"/>
          <w:szCs w:val="28"/>
        </w:rPr>
        <w:t>я</w:t>
      </w:r>
      <w:r w:rsidR="007B29CF">
        <w:rPr>
          <w:b/>
          <w:sz w:val="28"/>
          <w:szCs w:val="28"/>
        </w:rPr>
        <w:t xml:space="preserve"> </w:t>
      </w:r>
      <w:r w:rsidR="00EA5B97">
        <w:rPr>
          <w:sz w:val="28"/>
          <w:szCs w:val="28"/>
        </w:rPr>
        <w:t>о переводе или об отказе в переводе жилого помещения в нежилое или нежилого помещения в жилое помещение -</w:t>
      </w:r>
      <w:r w:rsidR="007B29CF" w:rsidRPr="00063C56">
        <w:rPr>
          <w:b/>
          <w:sz w:val="28"/>
          <w:szCs w:val="28"/>
        </w:rPr>
        <w:t xml:space="preserve"> </w:t>
      </w:r>
      <w:r w:rsidRPr="00831B1D">
        <w:rPr>
          <w:spacing w:val="-1"/>
          <w:sz w:val="28"/>
          <w:szCs w:val="28"/>
        </w:rPr>
        <w:t>не более 1 рабочего дня</w:t>
      </w:r>
      <w:r>
        <w:rPr>
          <w:spacing w:val="-1"/>
          <w:sz w:val="28"/>
          <w:szCs w:val="28"/>
        </w:rPr>
        <w:t>;</w:t>
      </w:r>
    </w:p>
    <w:p w:rsidR="007B29CF" w:rsidRDefault="00867831" w:rsidP="007B2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B29CF">
        <w:rPr>
          <w:sz w:val="28"/>
          <w:szCs w:val="28"/>
        </w:rPr>
        <w:t xml:space="preserve">ассмотрение заявления </w:t>
      </w:r>
      <w:r>
        <w:rPr>
          <w:sz w:val="28"/>
          <w:szCs w:val="28"/>
        </w:rPr>
        <w:t>–</w:t>
      </w:r>
      <w:r w:rsidR="007B29CF">
        <w:rPr>
          <w:sz w:val="28"/>
          <w:szCs w:val="28"/>
        </w:rPr>
        <w:t xml:space="preserve"> </w:t>
      </w:r>
      <w:r w:rsidRPr="00831B1D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831B1D">
        <w:rPr>
          <w:spacing w:val="-1"/>
          <w:sz w:val="28"/>
          <w:szCs w:val="28"/>
        </w:rPr>
        <w:t xml:space="preserve"> более 1 рабочего дня</w:t>
      </w:r>
      <w:r>
        <w:rPr>
          <w:sz w:val="28"/>
          <w:szCs w:val="28"/>
        </w:rPr>
        <w:t>;</w:t>
      </w:r>
    </w:p>
    <w:p w:rsidR="007B29CF" w:rsidRDefault="00867831" w:rsidP="007B2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B29CF">
        <w:rPr>
          <w:sz w:val="28"/>
          <w:szCs w:val="28"/>
        </w:rPr>
        <w:t xml:space="preserve">формление документов </w:t>
      </w:r>
      <w:r>
        <w:rPr>
          <w:sz w:val="28"/>
          <w:szCs w:val="28"/>
        </w:rPr>
        <w:t>–</w:t>
      </w:r>
      <w:r w:rsidR="007B29CF">
        <w:rPr>
          <w:sz w:val="28"/>
          <w:szCs w:val="28"/>
        </w:rPr>
        <w:t xml:space="preserve"> </w:t>
      </w:r>
      <w:r w:rsidRPr="00831B1D">
        <w:rPr>
          <w:spacing w:val="-1"/>
          <w:sz w:val="28"/>
          <w:szCs w:val="28"/>
        </w:rPr>
        <w:t xml:space="preserve">не более </w:t>
      </w:r>
      <w:r>
        <w:rPr>
          <w:sz w:val="28"/>
          <w:szCs w:val="28"/>
        </w:rPr>
        <w:t>25 рабочих  дней;</w:t>
      </w:r>
    </w:p>
    <w:p w:rsidR="00867831" w:rsidRPr="00831B1D" w:rsidRDefault="00867831" w:rsidP="008678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- выдача документов </w:t>
      </w:r>
      <w:r>
        <w:rPr>
          <w:rFonts w:ascii="Times New Roman" w:hAnsi="Times New Roman" w:cs="Times New Roman"/>
          <w:spacing w:val="-1"/>
          <w:sz w:val="28"/>
          <w:szCs w:val="28"/>
        </w:rPr>
        <w:t>заявителю</w:t>
      </w: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– не более </w:t>
      </w:r>
      <w:r>
        <w:rPr>
          <w:rFonts w:ascii="Times New Roman" w:hAnsi="Times New Roman" w:cs="Times New Roman"/>
          <w:spacing w:val="-1"/>
          <w:sz w:val="28"/>
          <w:szCs w:val="28"/>
        </w:rPr>
        <w:t>3 рабочих</w:t>
      </w: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дней. 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22. Требования к порядку выполнения административных процедур:</w:t>
      </w:r>
    </w:p>
    <w:p w:rsidR="00867831" w:rsidRPr="00054629" w:rsidRDefault="00867831" w:rsidP="008678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22.1. Требования к порядку приема и регистрации </w:t>
      </w:r>
      <w:r w:rsidR="007A58C9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54629">
        <w:rPr>
          <w:rFonts w:ascii="Times New Roman" w:hAnsi="Times New Roman" w:cs="Times New Roman"/>
          <w:sz w:val="28"/>
          <w:szCs w:val="28"/>
        </w:rPr>
        <w:t>документов.</w:t>
      </w:r>
    </w:p>
    <w:p w:rsidR="007A58C9" w:rsidRPr="005A5DA9" w:rsidRDefault="007A58C9" w:rsidP="007A58C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Основанием для начала процедуры приема и регистрации заявления является личное обращение заявителя в Администрацию </w:t>
      </w:r>
      <w:r w:rsidR="00FC36E4">
        <w:rPr>
          <w:rFonts w:ascii="Times New Roman" w:eastAsia="Times New Roman" w:hAnsi="Times New Roman" w:cs="Times New Roman"/>
          <w:spacing w:val="-1"/>
          <w:sz w:val="28"/>
          <w:szCs w:val="28"/>
        </w:rPr>
        <w:t>Фоминского</w:t>
      </w: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либо поступление заявления по почте, либо по электронной почте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(приложение № 2)</w:t>
      </w: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7A58C9" w:rsidRPr="005A5DA9" w:rsidRDefault="007A58C9" w:rsidP="007A58C9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5A5DA9">
        <w:rPr>
          <w:spacing w:val="-1"/>
          <w:sz w:val="28"/>
          <w:szCs w:val="28"/>
        </w:rPr>
        <w:t xml:space="preserve">Прием и регистрация заявлений о предоставлении информации осуществляется ответственным специалистом </w:t>
      </w:r>
      <w:r w:rsidRPr="005A5DA9">
        <w:rPr>
          <w:sz w:val="28"/>
          <w:szCs w:val="28"/>
        </w:rPr>
        <w:t xml:space="preserve">Администрации </w:t>
      </w:r>
      <w:r w:rsidR="00FC36E4">
        <w:rPr>
          <w:sz w:val="28"/>
          <w:szCs w:val="28"/>
        </w:rPr>
        <w:t>Фоминского</w:t>
      </w:r>
      <w:r w:rsidRPr="005A5DA9">
        <w:rPr>
          <w:sz w:val="28"/>
          <w:szCs w:val="28"/>
        </w:rPr>
        <w:t xml:space="preserve"> сельского поселения.</w:t>
      </w:r>
    </w:p>
    <w:p w:rsidR="007A58C9" w:rsidRPr="005A5DA9" w:rsidRDefault="007A58C9" w:rsidP="007A58C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поступлении заявления должностное лицо Администрации </w:t>
      </w:r>
      <w:r w:rsidR="00FC36E4">
        <w:rPr>
          <w:rFonts w:ascii="Times New Roman" w:eastAsia="Times New Roman" w:hAnsi="Times New Roman" w:cs="Times New Roman"/>
          <w:spacing w:val="-1"/>
          <w:sz w:val="28"/>
          <w:szCs w:val="28"/>
        </w:rPr>
        <w:t>Фоминского</w:t>
      </w: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поселения, ответственное за прием и регистрацию документов: </w:t>
      </w:r>
    </w:p>
    <w:p w:rsidR="007A58C9" w:rsidRPr="005A5DA9" w:rsidRDefault="007A58C9" w:rsidP="007A58C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устанавливает предмет обращения заявителя; </w:t>
      </w:r>
    </w:p>
    <w:p w:rsidR="007A58C9" w:rsidRPr="005A5DA9" w:rsidRDefault="007A58C9" w:rsidP="007A58C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проверяет соответствие представленного запроса требованиям, установленным настоящим Административным регламентом; </w:t>
      </w:r>
    </w:p>
    <w:p w:rsidR="007A58C9" w:rsidRPr="005A5DA9" w:rsidRDefault="007A58C9" w:rsidP="007A58C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при отсутствии у заявителя при личном обращении заполненного запроса или неправильном его заполнении, должностное лицо, ответственное за прием и регистрацию документов, помогает заявителю заполнить запрос; </w:t>
      </w:r>
    </w:p>
    <w:p w:rsidR="007A58C9" w:rsidRPr="005A5DA9" w:rsidRDefault="007A58C9" w:rsidP="007A58C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регистрирует поступление запроса </w:t>
      </w:r>
      <w:r w:rsidRPr="005A5DA9">
        <w:rPr>
          <w:rFonts w:ascii="Times New Roman" w:hAnsi="Times New Roman" w:cs="Times New Roman"/>
          <w:sz w:val="28"/>
          <w:szCs w:val="28"/>
        </w:rPr>
        <w:t>в журнале регистрации входящей корреспонденции</w:t>
      </w:r>
      <w:r w:rsidRPr="005A5DA9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7A58C9" w:rsidRPr="005A5DA9" w:rsidRDefault="007A58C9" w:rsidP="007A58C9">
      <w:pPr>
        <w:shd w:val="clear" w:color="auto" w:fill="FFFFFF"/>
        <w:ind w:right="58" w:firstLine="567"/>
        <w:jc w:val="both"/>
        <w:rPr>
          <w:sz w:val="28"/>
          <w:szCs w:val="28"/>
        </w:rPr>
      </w:pPr>
      <w:r w:rsidRPr="005A5DA9">
        <w:rPr>
          <w:spacing w:val="2"/>
          <w:sz w:val="28"/>
          <w:szCs w:val="28"/>
        </w:rPr>
        <w:t xml:space="preserve">- заявителю выдается расписка в получении документов с указанием их перечня и даты </w:t>
      </w:r>
      <w:r w:rsidRPr="005A5DA9">
        <w:rPr>
          <w:spacing w:val="-5"/>
          <w:sz w:val="28"/>
          <w:szCs w:val="28"/>
        </w:rPr>
        <w:t>принятия.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22.2. Требования к порядку </w:t>
      </w:r>
      <w:r w:rsidR="007A58C9" w:rsidRPr="007A58C9">
        <w:rPr>
          <w:rFonts w:ascii="Times New Roman" w:hAnsi="Times New Roman" w:cs="Times New Roman"/>
          <w:sz w:val="28"/>
          <w:szCs w:val="28"/>
        </w:rPr>
        <w:t>проверки соответствия представленных документов требованиям настоящего Административного регламента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294D4A" w:rsidRPr="00054629" w:rsidRDefault="00294D4A" w:rsidP="00294D4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Должностное лицо Администрации сельского поселения, ответственное за прием и регистрацию документов, передает зарегистрированное заявление Главе </w:t>
      </w:r>
      <w:r w:rsidR="00FC36E4">
        <w:rPr>
          <w:rFonts w:ascii="Times New Roman" w:eastAsia="Times New Roman" w:hAnsi="Times New Roman" w:cs="Times New Roman"/>
          <w:spacing w:val="-1"/>
          <w:sz w:val="28"/>
          <w:szCs w:val="28"/>
        </w:rPr>
        <w:t>Фоминского</w:t>
      </w:r>
      <w:r w:rsidRPr="000546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поселения, который рассматривает его и определяет специалиста, ответственного за предоставление муниципальной услуг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546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294D4A" w:rsidRPr="00054629" w:rsidRDefault="00294D4A" w:rsidP="00294D4A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lastRenderedPageBreak/>
        <w:t xml:space="preserve">При получении заявления с рецензией Главы </w:t>
      </w:r>
      <w:r w:rsidR="00FC36E4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поселения, должностное лицо Администрации, ответственное за рассмотрение запроса, проводит проверку</w:t>
      </w:r>
      <w:r>
        <w:rPr>
          <w:sz w:val="28"/>
          <w:szCs w:val="28"/>
        </w:rPr>
        <w:t xml:space="preserve"> представленных документов:</w:t>
      </w:r>
    </w:p>
    <w:p w:rsidR="00294D4A" w:rsidRPr="00054629" w:rsidRDefault="00294D4A" w:rsidP="00294D4A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заявления,</w:t>
      </w:r>
    </w:p>
    <w:p w:rsidR="00294D4A" w:rsidRPr="00054629" w:rsidRDefault="00294D4A" w:rsidP="00294D4A">
      <w:pPr>
        <w:shd w:val="clear" w:color="auto" w:fill="FFFFFF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 xml:space="preserve">- соответствия прилагаемых к нему документов, </w:t>
      </w:r>
    </w:p>
    <w:p w:rsidR="00294D4A" w:rsidRPr="00054629" w:rsidRDefault="00294D4A" w:rsidP="00294D4A">
      <w:pPr>
        <w:shd w:val="clear" w:color="auto" w:fill="FFFFFF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наличие оснований для отказа в предоставлении муниципальной услуги.</w:t>
      </w:r>
    </w:p>
    <w:p w:rsidR="00294D4A" w:rsidRPr="00054629" w:rsidRDefault="00294D4A" w:rsidP="00294D4A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При необходимости специалистом готовятся промежуточные запросы по существу заявления. </w:t>
      </w:r>
    </w:p>
    <w:p w:rsidR="00294D4A" w:rsidRPr="00054629" w:rsidRDefault="00294D4A" w:rsidP="00294D4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62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в соответствии с требованиями настоящего Административного регламента, должностное лицо, ответственное за рассмотрение запроса, готовит в двух экземплярах проект письма заявителю, в котором излагает мотивированный отказ в предоставлении запрашиваемой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546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294D4A" w:rsidRPr="00054629" w:rsidRDefault="00294D4A" w:rsidP="00294D4A">
      <w:pPr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После подписания письма Главой </w:t>
      </w:r>
      <w:r w:rsidR="00FC36E4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 специалист, ответственный за производство по заявлению, информирует заявителя о принятом </w:t>
      </w:r>
      <w:proofErr w:type="gramStart"/>
      <w:r w:rsidRPr="00054629">
        <w:rPr>
          <w:sz w:val="28"/>
          <w:szCs w:val="28"/>
        </w:rPr>
        <w:t>решении</w:t>
      </w:r>
      <w:proofErr w:type="gramEnd"/>
      <w:r w:rsidRPr="00054629">
        <w:rPr>
          <w:sz w:val="28"/>
          <w:szCs w:val="28"/>
        </w:rPr>
        <w:t xml:space="preserve"> об отказе в предоставлении муниципальной услуги, направив письмо по электронной почте (если такой способ уведомления указан в заявлении) или  по почте простым письмом.</w:t>
      </w:r>
    </w:p>
    <w:p w:rsidR="00294D4A" w:rsidRPr="00054629" w:rsidRDefault="00294D4A" w:rsidP="00294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22.3. Требования к порядку оформления документов.</w:t>
      </w:r>
    </w:p>
    <w:p w:rsidR="00FD2AB3" w:rsidRDefault="00FD2AB3" w:rsidP="00FD2AB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Основанием для начала административно</w:t>
      </w:r>
      <w:r w:rsidR="00F3717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F3717B">
        <w:rPr>
          <w:color w:val="000000"/>
          <w:sz w:val="28"/>
          <w:szCs w:val="28"/>
        </w:rPr>
        <w:t>процедуры</w:t>
      </w:r>
      <w:r>
        <w:rPr>
          <w:color w:val="000000"/>
          <w:sz w:val="28"/>
          <w:szCs w:val="28"/>
        </w:rPr>
        <w:t xml:space="preserve"> </w:t>
      </w:r>
      <w:r w:rsidR="00F3717B">
        <w:rPr>
          <w:color w:val="000000"/>
          <w:sz w:val="28"/>
          <w:szCs w:val="28"/>
        </w:rPr>
        <w:t>– в</w:t>
      </w:r>
      <w:r>
        <w:rPr>
          <w:sz w:val="28"/>
          <w:szCs w:val="28"/>
        </w:rPr>
        <w:t>ыдача</w:t>
      </w:r>
      <w:r w:rsidR="00F37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направление заявителю уведомления  </w:t>
      </w:r>
      <w:r>
        <w:rPr>
          <w:bCs/>
          <w:sz w:val="28"/>
          <w:szCs w:val="28"/>
        </w:rPr>
        <w:t xml:space="preserve">о переводе (отказе в переводе) жилого (нежилого) помещения в нежилое (жилое) помещение, </w:t>
      </w:r>
      <w:r>
        <w:rPr>
          <w:sz w:val="28"/>
          <w:szCs w:val="28"/>
        </w:rPr>
        <w:t>информирование о принятии решения о переводе  или об отказе в  переводе жилых помещений в нежилые и нежилых помещений в жилые помещения собственников помещений, примыкающих к помещению, в отношении которого принято указанное решение</w:t>
      </w:r>
      <w:r w:rsidR="00F3717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принятие решения о переводе  или</w:t>
      </w:r>
      <w:proofErr w:type="gramEnd"/>
      <w:r>
        <w:rPr>
          <w:sz w:val="28"/>
          <w:szCs w:val="28"/>
        </w:rPr>
        <w:t xml:space="preserve"> об отказе в  переводе жилых помещений в нежилые и нежилых помещений в жилые помещения.</w:t>
      </w:r>
    </w:p>
    <w:p w:rsidR="007B29CF" w:rsidRDefault="007B29CF" w:rsidP="00294D4A">
      <w:pPr>
        <w:shd w:val="clear" w:color="auto" w:fill="FFFFFF"/>
        <w:ind w:firstLine="709"/>
        <w:jc w:val="both"/>
        <w:rPr>
          <w:sz w:val="28"/>
          <w:szCs w:val="28"/>
        </w:rPr>
      </w:pPr>
      <w:r w:rsidRPr="0009122A">
        <w:rPr>
          <w:sz w:val="28"/>
          <w:szCs w:val="28"/>
        </w:rPr>
        <w:t xml:space="preserve">Глава </w:t>
      </w:r>
      <w:r w:rsidR="00FC36E4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</w:t>
      </w:r>
      <w:r w:rsidRPr="0009122A">
        <w:rPr>
          <w:sz w:val="28"/>
          <w:szCs w:val="28"/>
        </w:rPr>
        <w:t xml:space="preserve"> рассматривает </w:t>
      </w:r>
      <w:r w:rsidR="003A1A99">
        <w:rPr>
          <w:sz w:val="28"/>
          <w:szCs w:val="28"/>
        </w:rPr>
        <w:t>документы</w:t>
      </w:r>
      <w:r w:rsidR="00C300BC">
        <w:rPr>
          <w:sz w:val="28"/>
          <w:szCs w:val="28"/>
        </w:rPr>
        <w:t xml:space="preserve"> и решение о переводе  или об отказе в  переводе жилых помещений в нежилые и нежилых помещений в жилые помещения и </w:t>
      </w:r>
      <w:r w:rsidR="00906419">
        <w:rPr>
          <w:sz w:val="28"/>
          <w:szCs w:val="28"/>
        </w:rPr>
        <w:t>подписывает</w:t>
      </w:r>
      <w:r w:rsidR="00C300BC">
        <w:rPr>
          <w:sz w:val="28"/>
          <w:szCs w:val="28"/>
        </w:rPr>
        <w:t xml:space="preserve"> их.</w:t>
      </w:r>
    </w:p>
    <w:p w:rsidR="007B29CF" w:rsidRDefault="00294D4A" w:rsidP="00294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B29CF">
        <w:rPr>
          <w:sz w:val="28"/>
          <w:szCs w:val="28"/>
        </w:rPr>
        <w:t>.4.Требования к порядку выдачи готовых документов.</w:t>
      </w:r>
    </w:p>
    <w:p w:rsidR="00F3717B" w:rsidRDefault="00F3717B" w:rsidP="00294D4A">
      <w:pPr>
        <w:pStyle w:val="3"/>
        <w:tabs>
          <w:tab w:val="num" w:pos="216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717B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процедуры выдачи результата предоставления муниципальной услуги заявителю является </w:t>
      </w:r>
      <w:r>
        <w:rPr>
          <w:rFonts w:ascii="Times New Roman" w:hAnsi="Times New Roman" w:cs="Times New Roman"/>
          <w:b w:val="0"/>
          <w:sz w:val="28"/>
          <w:szCs w:val="28"/>
        </w:rPr>
        <w:t>принятое</w:t>
      </w:r>
      <w:r w:rsidRPr="00F3717B">
        <w:rPr>
          <w:rFonts w:ascii="Times New Roman" w:hAnsi="Times New Roman" w:cs="Times New Roman"/>
          <w:b w:val="0"/>
          <w:sz w:val="28"/>
          <w:szCs w:val="28"/>
        </w:rPr>
        <w:t xml:space="preserve"> Главой </w:t>
      </w:r>
      <w:r w:rsidR="00FC36E4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 w:rsidRPr="00F3717B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Pr="00F3717B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bCs w:val="0"/>
          <w:sz w:val="28"/>
          <w:szCs w:val="28"/>
        </w:rPr>
        <w:t xml:space="preserve"> </w:t>
      </w:r>
      <w:r w:rsidRPr="00F3717B">
        <w:rPr>
          <w:rFonts w:ascii="Times New Roman" w:hAnsi="Times New Roman" w:cs="Times New Roman"/>
          <w:b w:val="0"/>
          <w:bCs w:val="0"/>
          <w:sz w:val="28"/>
          <w:szCs w:val="28"/>
        </w:rPr>
        <w:t>переводе (отказе в переводе) жилого (нежилого) помещения в нежилое (жилое)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3717B" w:rsidRPr="00715BFC" w:rsidRDefault="00715BFC" w:rsidP="00715BFC">
      <w:pPr>
        <w:ind w:firstLine="709"/>
        <w:jc w:val="both"/>
        <w:rPr>
          <w:sz w:val="28"/>
          <w:szCs w:val="28"/>
          <w:lang w:eastAsia="ru-RU"/>
        </w:rPr>
      </w:pPr>
      <w:r w:rsidRPr="00715BFC">
        <w:rPr>
          <w:sz w:val="28"/>
          <w:szCs w:val="28"/>
          <w:lang w:eastAsia="ru-RU"/>
        </w:rPr>
        <w:t xml:space="preserve">Специалист Администрации </w:t>
      </w:r>
      <w:r w:rsidR="00FC36E4">
        <w:rPr>
          <w:sz w:val="28"/>
          <w:szCs w:val="28"/>
          <w:lang w:eastAsia="ru-RU"/>
        </w:rPr>
        <w:t>Фоминского</w:t>
      </w:r>
      <w:r w:rsidRPr="00715BFC">
        <w:rPr>
          <w:sz w:val="28"/>
          <w:szCs w:val="28"/>
          <w:lang w:eastAsia="ru-RU"/>
        </w:rPr>
        <w:t xml:space="preserve"> сельского поселения, </w:t>
      </w:r>
      <w:r>
        <w:rPr>
          <w:sz w:val="28"/>
          <w:szCs w:val="28"/>
          <w:lang w:eastAsia="ru-RU"/>
        </w:rPr>
        <w:t>о</w:t>
      </w:r>
      <w:r w:rsidRPr="00715BFC">
        <w:rPr>
          <w:sz w:val="28"/>
          <w:szCs w:val="28"/>
          <w:lang w:eastAsia="ru-RU"/>
        </w:rPr>
        <w:t>тветственный за производст</w:t>
      </w:r>
      <w:r>
        <w:rPr>
          <w:sz w:val="28"/>
          <w:szCs w:val="28"/>
          <w:lang w:eastAsia="ru-RU"/>
        </w:rPr>
        <w:t>в</w:t>
      </w:r>
      <w:r w:rsidRPr="00715BFC">
        <w:rPr>
          <w:sz w:val="28"/>
          <w:szCs w:val="28"/>
          <w:lang w:eastAsia="ru-RU"/>
        </w:rPr>
        <w:t>о по муниципальной услуге:</w:t>
      </w:r>
    </w:p>
    <w:p w:rsidR="00C300BC" w:rsidRDefault="00715BFC" w:rsidP="00294D4A">
      <w:pPr>
        <w:pStyle w:val="3"/>
        <w:tabs>
          <w:tab w:val="num" w:pos="216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- выдает</w:t>
      </w:r>
      <w:r w:rsidR="00C300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="00C300BC" w:rsidRPr="00C300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экземпляр уведомления заявителю (при личном обращении) либо направляет заявителю уведомление по адресу, указанному в заявлении. Уведомление оформляется </w:t>
      </w:r>
      <w:r w:rsidR="00C300BC" w:rsidRPr="00C300BC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C300BC" w:rsidRPr="00C300BC">
        <w:rPr>
          <w:rFonts w:ascii="Times New Roman" w:hAnsi="Times New Roman" w:cs="Times New Roman"/>
          <w:b w:val="0"/>
          <w:sz w:val="28"/>
          <w:szCs w:val="28"/>
        </w:rPr>
        <w:t xml:space="preserve"> форме, утвержденной постановлением Правительства Р</w:t>
      </w:r>
      <w:r w:rsidR="00F3717B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C300BC" w:rsidRPr="00C300BC">
        <w:rPr>
          <w:rFonts w:ascii="Times New Roman" w:hAnsi="Times New Roman" w:cs="Times New Roman"/>
          <w:b w:val="0"/>
          <w:sz w:val="28"/>
          <w:szCs w:val="28"/>
        </w:rPr>
        <w:t>Ф</w:t>
      </w:r>
      <w:r w:rsidR="00F3717B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C300BC" w:rsidRPr="00C300BC">
        <w:rPr>
          <w:rFonts w:ascii="Times New Roman" w:hAnsi="Times New Roman" w:cs="Times New Roman"/>
          <w:b w:val="0"/>
          <w:sz w:val="28"/>
          <w:szCs w:val="28"/>
        </w:rPr>
        <w:t xml:space="preserve"> от 10.08.2005 № 502 (приложение </w:t>
      </w:r>
      <w:r w:rsidR="00F3717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300BC" w:rsidRPr="00C300BC">
        <w:rPr>
          <w:rFonts w:ascii="Times New Roman" w:hAnsi="Times New Roman" w:cs="Times New Roman"/>
          <w:b w:val="0"/>
          <w:sz w:val="28"/>
          <w:szCs w:val="28"/>
        </w:rPr>
        <w:t>3)</w:t>
      </w:r>
      <w:r w:rsidR="00C300BC" w:rsidRPr="00C300B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="007B29CF" w:rsidRPr="004A18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29CF" w:rsidRPr="00C300BC" w:rsidRDefault="00294D4A" w:rsidP="00294D4A">
      <w:pPr>
        <w:pStyle w:val="3"/>
        <w:tabs>
          <w:tab w:val="num" w:pos="216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715BFC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C300BC" w:rsidRPr="00C300BC">
        <w:rPr>
          <w:rFonts w:ascii="Times New Roman" w:hAnsi="Times New Roman" w:cs="Times New Roman"/>
          <w:b w:val="0"/>
          <w:color w:val="000000"/>
          <w:sz w:val="28"/>
          <w:szCs w:val="28"/>
        </w:rPr>
        <w:t>аправл</w:t>
      </w:r>
      <w:r w:rsidR="00715BFC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C300BC" w:rsidRPr="00C300B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15BFC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C300BC" w:rsidRPr="00C300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собственникам помещений,</w:t>
      </w:r>
      <w:r w:rsidR="00C300BC" w:rsidRPr="00C300BC">
        <w:rPr>
          <w:rFonts w:ascii="Times New Roman" w:hAnsi="Times New Roman" w:cs="Times New Roman"/>
          <w:b w:val="0"/>
          <w:sz w:val="28"/>
          <w:szCs w:val="28"/>
        </w:rPr>
        <w:t xml:space="preserve"> примыкающих к помещению, в отношении которого принято решение о переводе  или об отказе в  переводе жилых помещений в нежилые и нежилых помещений в жилые помещения, уведомление о принятии указанного решения по форме в соответствии с приложением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300BC" w:rsidRPr="00C300BC">
        <w:rPr>
          <w:rFonts w:ascii="Times New Roman" w:hAnsi="Times New Roman" w:cs="Times New Roman"/>
          <w:b w:val="0"/>
          <w:sz w:val="28"/>
          <w:szCs w:val="28"/>
        </w:rPr>
        <w:t>4.</w:t>
      </w:r>
    </w:p>
    <w:p w:rsidR="00294D4A" w:rsidRPr="00054629" w:rsidRDefault="00294D4A" w:rsidP="00294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23. Положения пунктов 19, 20, 21, 22 настоящего Административного регламента распространяются, в том числе на услуги, предоставляемые на базе многофункционального центра, а также на услуги, предоставляемые в электронном виде.</w:t>
      </w:r>
    </w:p>
    <w:p w:rsidR="007B29CF" w:rsidRPr="004E3646" w:rsidRDefault="007B29CF" w:rsidP="007B2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4D4A" w:rsidRPr="00054629" w:rsidRDefault="00294D4A" w:rsidP="00294D4A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24. Текущий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25. Глава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организует работу по оформлению и выдаче документов, определяет должностные обязанности сотрудников, осуществляет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специалистов, несет персональную ответственность за соблюдение законности.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26. О</w:t>
      </w:r>
      <w:r w:rsidRPr="00054629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тветственные специалисты, участвующие в предоставлении муниципальной услуги,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административных процедур. 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27. Обязанности сотрудников Администрации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 по исполнению Административного регламента закрепляются  в  их должностных инструкциях.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28. </w:t>
      </w:r>
      <w:r w:rsidRPr="0005462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 проверок соблюдения и исполнения положений настоящего Административного регламента. Периодичность осуществления текущего контроля составляет не реже одного раза  в год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30.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D4A" w:rsidRPr="00054629" w:rsidRDefault="00294D4A" w:rsidP="00294D4A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32. Заявители имеют право на обжалование действий или бездействия должностных лиц в досудебном и судебном порядке.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33. В досудебном порядке заявители могут обжаловать действия или бездействие должностных лиц, ответственных за предоставление муниципальной услуги.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34. Заявители имеют право обратиться с жалобой лично (устно) или направить письменное предложение, заявление или жалобу.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35. Должностные лица органов, предоставляющих муниципальную услугу, проводят личный прием заявителей.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35.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37. Обращение получателя муниципальной услуги в письменной форме должно содержать следующую информацию: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суть предложения, заявления или обжалуемого решения, действия (бездействия);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личную подпись заявителя и дату.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подавшим ее получателем муниципальной услуги.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39. По результатам рассмотрения обращения, уполномоченным должностным лицом принимается решение об удовлетворении требований заявителя либо об отказе в его удовлетворении.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lastRenderedPageBreak/>
        <w:t>Письменный ответ, содержащий результаты рассмотрения письменного обращения, направляется заявителю.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40. Обращение получателя муниципальной услуги не рассматривается в следующих случаях: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фамилия заявителя и почтовый адрес, по которому должен быть направлен ответ;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29">
        <w:rPr>
          <w:rFonts w:ascii="Times New Roman" w:hAnsi="Times New Roman" w:cs="Times New Roman"/>
          <w:sz w:val="28"/>
          <w:szCs w:val="28"/>
        </w:rPr>
        <w:t>В случае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направляемые обращения направлялись в муниципальный орган, осуществляющий предоставление муниципальной услуги.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Заявителю должно быть сообщено о невозможности рассмотрения обращения в десятидневный срок со дня его получения и регистрации.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41. Заявители вправе обжаловать решения, принятые в ходе предоставления муниципальной услуги, действия или бездействие должностных лиц в судебном порядке.</w:t>
      </w:r>
    </w:p>
    <w:p w:rsidR="00294D4A" w:rsidRPr="00054629" w:rsidRDefault="00294D4A" w:rsidP="00294D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42.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294D4A" w:rsidRPr="00054629" w:rsidRDefault="00294D4A" w:rsidP="00294D4A">
      <w:pPr>
        <w:ind w:firstLine="567"/>
        <w:jc w:val="both"/>
        <w:rPr>
          <w:sz w:val="28"/>
          <w:szCs w:val="28"/>
        </w:rPr>
      </w:pPr>
    </w:p>
    <w:p w:rsidR="00294D4A" w:rsidRPr="00054629" w:rsidRDefault="00294D4A" w:rsidP="00294D4A">
      <w:pPr>
        <w:ind w:firstLine="567"/>
        <w:jc w:val="both"/>
        <w:rPr>
          <w:sz w:val="28"/>
          <w:szCs w:val="28"/>
        </w:rPr>
      </w:pPr>
    </w:p>
    <w:p w:rsidR="00294D4A" w:rsidRPr="00054629" w:rsidRDefault="00294D4A" w:rsidP="00294D4A">
      <w:pPr>
        <w:ind w:firstLine="567"/>
        <w:jc w:val="both"/>
        <w:rPr>
          <w:sz w:val="28"/>
          <w:szCs w:val="28"/>
        </w:rPr>
      </w:pPr>
    </w:p>
    <w:p w:rsidR="00294D4A" w:rsidRPr="00054629" w:rsidRDefault="00294D4A" w:rsidP="00294D4A">
      <w:pPr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 xml:space="preserve">Специалист 1 категории </w:t>
      </w:r>
    </w:p>
    <w:p w:rsidR="00294D4A" w:rsidRDefault="00294D4A" w:rsidP="00294D4A">
      <w:pPr>
        <w:tabs>
          <w:tab w:val="left" w:pos="9356"/>
        </w:tabs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по общ</w:t>
      </w:r>
      <w:r w:rsidRPr="005A5DA9">
        <w:rPr>
          <w:sz w:val="28"/>
          <w:szCs w:val="28"/>
        </w:rPr>
        <w:t>им вопросам                                                               Л.В.</w:t>
      </w:r>
      <w:r w:rsidR="00FC36E4">
        <w:rPr>
          <w:sz w:val="28"/>
          <w:szCs w:val="28"/>
        </w:rPr>
        <w:t>Кучеренко</w:t>
      </w:r>
    </w:p>
    <w:p w:rsidR="00C300BC" w:rsidRPr="004E3646" w:rsidRDefault="00C300BC" w:rsidP="00C30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9CF" w:rsidRPr="004E3646" w:rsidRDefault="007B29CF" w:rsidP="007B29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18" w:rsidRDefault="00AE6D18" w:rsidP="00A277AC">
      <w:pPr>
        <w:autoSpaceDE w:val="0"/>
        <w:ind w:firstLine="540"/>
        <w:jc w:val="both"/>
        <w:rPr>
          <w:sz w:val="28"/>
          <w:szCs w:val="28"/>
        </w:rPr>
      </w:pPr>
    </w:p>
    <w:p w:rsidR="00A277AC" w:rsidRDefault="00A277AC" w:rsidP="00A277AC">
      <w:pPr>
        <w:rPr>
          <w:rFonts w:eastAsia="Arial"/>
          <w:sz w:val="28"/>
          <w:szCs w:val="28"/>
        </w:rPr>
        <w:sectPr w:rsidR="00A277AC" w:rsidSect="002D7B29">
          <w:footnotePr>
            <w:pos w:val="beneathText"/>
          </w:footnotePr>
          <w:pgSz w:w="11905" w:h="16837"/>
          <w:pgMar w:top="1191" w:right="567" w:bottom="1134" w:left="1134" w:header="709" w:footer="720" w:gutter="0"/>
          <w:pgNumType w:start="1"/>
          <w:cols w:space="720"/>
        </w:sectPr>
      </w:pPr>
    </w:p>
    <w:p w:rsidR="00A277AC" w:rsidRPr="00DB3DAF" w:rsidRDefault="00A277AC" w:rsidP="003B6F29">
      <w:pPr>
        <w:ind w:left="5670" w:right="-143"/>
        <w:jc w:val="center"/>
        <w:rPr>
          <w:sz w:val="28"/>
          <w:szCs w:val="28"/>
        </w:rPr>
      </w:pPr>
      <w:r w:rsidRPr="00DB3DAF">
        <w:rPr>
          <w:sz w:val="28"/>
          <w:szCs w:val="28"/>
        </w:rPr>
        <w:lastRenderedPageBreak/>
        <w:t xml:space="preserve">Приложение  </w:t>
      </w:r>
      <w:r w:rsidR="00DA6E1D" w:rsidRPr="00DB3DAF">
        <w:rPr>
          <w:sz w:val="28"/>
          <w:szCs w:val="28"/>
        </w:rPr>
        <w:t xml:space="preserve">№ </w:t>
      </w:r>
      <w:r w:rsidRPr="00DB3DAF">
        <w:rPr>
          <w:sz w:val="28"/>
          <w:szCs w:val="28"/>
        </w:rPr>
        <w:t>1</w:t>
      </w:r>
    </w:p>
    <w:p w:rsidR="00A277AC" w:rsidRPr="00DB3DAF" w:rsidRDefault="00A277AC" w:rsidP="003B6F29">
      <w:pPr>
        <w:ind w:left="5670" w:right="-143"/>
        <w:jc w:val="center"/>
        <w:rPr>
          <w:b/>
          <w:bCs/>
          <w:sz w:val="28"/>
          <w:szCs w:val="28"/>
        </w:rPr>
      </w:pPr>
      <w:r w:rsidRPr="00DB3DAF">
        <w:rPr>
          <w:bCs/>
          <w:sz w:val="28"/>
          <w:szCs w:val="28"/>
        </w:rPr>
        <w:t xml:space="preserve">к </w:t>
      </w:r>
      <w:r w:rsidR="003B6F29">
        <w:rPr>
          <w:bCs/>
          <w:sz w:val="28"/>
          <w:szCs w:val="28"/>
        </w:rPr>
        <w:t>А</w:t>
      </w:r>
      <w:r w:rsidRPr="00DB3DAF">
        <w:rPr>
          <w:bCs/>
          <w:sz w:val="28"/>
          <w:szCs w:val="28"/>
        </w:rPr>
        <w:t>дминистративному регламенту</w:t>
      </w:r>
    </w:p>
    <w:p w:rsidR="00A277AC" w:rsidRPr="00DB3DAF" w:rsidRDefault="00A277AC" w:rsidP="003B6F29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DAF">
        <w:rPr>
          <w:rFonts w:ascii="Times New Roman" w:hAnsi="Times New Roman" w:cs="Times New Roman"/>
          <w:sz w:val="28"/>
          <w:szCs w:val="28"/>
        </w:rPr>
        <w:t>предоставлени</w:t>
      </w:r>
      <w:r w:rsidR="005C4DA0">
        <w:rPr>
          <w:rFonts w:ascii="Times New Roman" w:hAnsi="Times New Roman" w:cs="Times New Roman"/>
          <w:sz w:val="28"/>
          <w:szCs w:val="28"/>
        </w:rPr>
        <w:t>я</w:t>
      </w:r>
      <w:r w:rsidRPr="00DB3DAF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="003B6F29">
        <w:rPr>
          <w:rFonts w:ascii="Times New Roman" w:hAnsi="Times New Roman" w:cs="Times New Roman"/>
          <w:sz w:val="28"/>
          <w:szCs w:val="28"/>
        </w:rPr>
        <w:t xml:space="preserve">  Администрацией 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257E1" w:rsidRPr="00DB3DAF">
        <w:rPr>
          <w:rFonts w:ascii="Times New Roman" w:hAnsi="Times New Roman" w:cs="Times New Roman"/>
          <w:sz w:val="28"/>
          <w:szCs w:val="28"/>
        </w:rPr>
        <w:t>по п</w:t>
      </w:r>
      <w:r w:rsidRPr="00DB3DAF">
        <w:rPr>
          <w:rFonts w:ascii="Times New Roman" w:hAnsi="Times New Roman" w:cs="Times New Roman"/>
          <w:sz w:val="28"/>
          <w:szCs w:val="28"/>
        </w:rPr>
        <w:t>риняти</w:t>
      </w:r>
      <w:r w:rsidR="007257E1" w:rsidRPr="00DB3DAF">
        <w:rPr>
          <w:rFonts w:ascii="Times New Roman" w:hAnsi="Times New Roman" w:cs="Times New Roman"/>
          <w:sz w:val="28"/>
          <w:szCs w:val="28"/>
        </w:rPr>
        <w:t>ю</w:t>
      </w:r>
      <w:r w:rsidRPr="00DB3DAF">
        <w:rPr>
          <w:rFonts w:ascii="Times New Roman" w:hAnsi="Times New Roman" w:cs="Times New Roman"/>
          <w:sz w:val="28"/>
          <w:szCs w:val="28"/>
        </w:rPr>
        <w:t xml:space="preserve"> документов, а также выдач</w:t>
      </w:r>
      <w:r w:rsidR="007257E1" w:rsidRPr="00DB3DAF">
        <w:rPr>
          <w:rFonts w:ascii="Times New Roman" w:hAnsi="Times New Roman" w:cs="Times New Roman"/>
          <w:sz w:val="28"/>
          <w:szCs w:val="28"/>
        </w:rPr>
        <w:t>е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DB3DAF">
        <w:rPr>
          <w:rFonts w:ascii="Times New Roman" w:hAnsi="Times New Roman" w:cs="Times New Roman"/>
          <w:sz w:val="28"/>
          <w:szCs w:val="28"/>
        </w:rPr>
        <w:t>решений о переводе или об отказе в переводе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DB3DAF">
        <w:rPr>
          <w:rFonts w:ascii="Times New Roman" w:hAnsi="Times New Roman" w:cs="Times New Roman"/>
          <w:sz w:val="28"/>
          <w:szCs w:val="28"/>
        </w:rPr>
        <w:t>жилого помещения в нежилое или нежилого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DB3DAF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</w:p>
    <w:p w:rsidR="00A277AC" w:rsidRDefault="00A277AC" w:rsidP="00A277AC">
      <w:pPr>
        <w:ind w:left="3686" w:right="-143"/>
        <w:jc w:val="both"/>
        <w:rPr>
          <w:sz w:val="28"/>
          <w:szCs w:val="28"/>
        </w:rPr>
      </w:pPr>
    </w:p>
    <w:p w:rsidR="00715BFC" w:rsidRDefault="00715BFC" w:rsidP="00A277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A277AC" w:rsidRDefault="00A277AC" w:rsidP="00A277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A277AC" w:rsidRDefault="00A277AC" w:rsidP="00A277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A277AC" w:rsidRDefault="007257E1" w:rsidP="00A277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принятию</w:t>
      </w:r>
      <w:r w:rsidR="00A277AC">
        <w:rPr>
          <w:rFonts w:ascii="Times New Roman" w:hAnsi="Times New Roman" w:cs="Times New Roman"/>
          <w:sz w:val="28"/>
          <w:szCs w:val="28"/>
        </w:rPr>
        <w:t xml:space="preserve"> документов, а также 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77AC">
        <w:rPr>
          <w:rFonts w:ascii="Times New Roman" w:hAnsi="Times New Roman" w:cs="Times New Roman"/>
          <w:sz w:val="28"/>
          <w:szCs w:val="28"/>
        </w:rPr>
        <w:t xml:space="preserve"> решений о переводе или об отказе  в переводе жилого помещения в </w:t>
      </w:r>
      <w:proofErr w:type="gramStart"/>
      <w:r w:rsidR="00A277AC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A277AC">
        <w:rPr>
          <w:rFonts w:ascii="Times New Roman" w:hAnsi="Times New Roman" w:cs="Times New Roman"/>
          <w:sz w:val="28"/>
          <w:szCs w:val="28"/>
        </w:rPr>
        <w:t xml:space="preserve"> или нежилого помещения </w:t>
      </w:r>
    </w:p>
    <w:p w:rsidR="00A277AC" w:rsidRDefault="00A277AC" w:rsidP="00A277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жилое помещение</w:t>
      </w:r>
      <w:r w:rsidR="0072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AC" w:rsidRDefault="00A277AC" w:rsidP="00A277AC">
      <w:pPr>
        <w:rPr>
          <w:sz w:val="28"/>
          <w:szCs w:val="28"/>
        </w:rPr>
      </w:pPr>
    </w:p>
    <w:p w:rsidR="00A277AC" w:rsidRDefault="00A277AC" w:rsidP="00A277AC">
      <w:pPr>
        <w:jc w:val="center"/>
        <w:rPr>
          <w:sz w:val="28"/>
          <w:szCs w:val="28"/>
        </w:rPr>
      </w:pPr>
    </w:p>
    <w:p w:rsidR="00A277AC" w:rsidRDefault="00A277AC" w:rsidP="00A277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C" w:rsidRDefault="00A277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FC36E4">
              <w:rPr>
                <w:b/>
              </w:rPr>
              <w:t>Фоминского</w:t>
            </w:r>
            <w:r>
              <w:rPr>
                <w:b/>
              </w:rPr>
              <w:t xml:space="preserve"> сельское поселение</w:t>
            </w:r>
          </w:p>
          <w:p w:rsidR="00A277AC" w:rsidRDefault="00A277A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(специалист)</w:t>
            </w:r>
          </w:p>
          <w:p w:rsidR="00A277AC" w:rsidRDefault="00A277AC">
            <w:pPr>
              <w:jc w:val="center"/>
              <w:rPr>
                <w:b/>
              </w:rPr>
            </w:pPr>
          </w:p>
          <w:p w:rsidR="00A277AC" w:rsidRDefault="00A277AC">
            <w:pPr>
              <w:ind w:firstLine="426"/>
              <w:jc w:val="center"/>
            </w:pPr>
            <w:r>
              <w:t xml:space="preserve">Прием, регистрация и рассмотрение документов, представленных заявителем, </w:t>
            </w:r>
          </w:p>
          <w:p w:rsidR="00A277AC" w:rsidRDefault="00A277AC">
            <w:pPr>
              <w:ind w:firstLine="426"/>
              <w:jc w:val="center"/>
            </w:pPr>
            <w:r>
              <w:t xml:space="preserve">принятие решения о переводе  или об отказе в  переводе жилых помещений </w:t>
            </w:r>
          </w:p>
          <w:p w:rsidR="00A277AC" w:rsidRDefault="00A277AC">
            <w:pPr>
              <w:ind w:firstLine="426"/>
              <w:jc w:val="center"/>
            </w:pPr>
            <w:r>
              <w:t>в нежилые и нежилых помещений в жилые помещения</w:t>
            </w:r>
          </w:p>
          <w:p w:rsidR="00A277AC" w:rsidRDefault="00A277AC">
            <w:pPr>
              <w:ind w:firstLine="426"/>
              <w:jc w:val="center"/>
            </w:pPr>
          </w:p>
          <w:p w:rsidR="00A277AC" w:rsidRDefault="00A277AC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</w:tbl>
    <w:p w:rsidR="00A277AC" w:rsidRDefault="006E7598" w:rsidP="00A277AC">
      <w:pPr>
        <w:jc w:val="center"/>
        <w:rPr>
          <w:sz w:val="28"/>
          <w:szCs w:val="28"/>
        </w:rPr>
      </w:pPr>
      <w:r w:rsidRPr="006E7598">
        <w:pict>
          <v:line id="_x0000_s1026" style="position:absolute;left:0;text-align:left;z-index:251656704;mso-position-horizontal-relative:text;mso-position-vertical-relative:text" from="237.6pt,.95pt" to="237.6pt,27.95pt">
            <v:stroke endarrow="block"/>
          </v:line>
        </w:pict>
      </w:r>
    </w:p>
    <w:p w:rsidR="00A277AC" w:rsidRDefault="00A277AC" w:rsidP="00A277AC">
      <w:pPr>
        <w:ind w:left="3686" w:right="-14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7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C" w:rsidRDefault="00A277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FC36E4">
              <w:rPr>
                <w:b/>
              </w:rPr>
              <w:t>Фоминского</w:t>
            </w:r>
            <w:r>
              <w:rPr>
                <w:b/>
              </w:rPr>
              <w:t xml:space="preserve"> сельское поселение</w:t>
            </w:r>
          </w:p>
          <w:p w:rsidR="00A277AC" w:rsidRDefault="00A277A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(специалист)</w:t>
            </w:r>
          </w:p>
          <w:p w:rsidR="00A277AC" w:rsidRDefault="00A277AC">
            <w:pPr>
              <w:jc w:val="center"/>
              <w:rPr>
                <w:b/>
              </w:rPr>
            </w:pPr>
          </w:p>
          <w:p w:rsidR="00A277AC" w:rsidRDefault="00A277AC">
            <w:pPr>
              <w:ind w:firstLine="426"/>
              <w:jc w:val="center"/>
              <w:rPr>
                <w:bCs/>
              </w:rPr>
            </w:pPr>
            <w:r>
              <w:t xml:space="preserve">Выдача или направление заявителю уведомления  </w:t>
            </w:r>
            <w:r>
              <w:rPr>
                <w:bCs/>
              </w:rPr>
              <w:t xml:space="preserve">о переводе (отказе в переводе) жилого (нежилого) помещения в нежилое (жилое) помещение; </w:t>
            </w:r>
          </w:p>
          <w:p w:rsidR="00A277AC" w:rsidRDefault="00A277AC" w:rsidP="003B6F29">
            <w:pPr>
              <w:ind w:firstLine="426"/>
              <w:jc w:val="center"/>
            </w:pPr>
            <w:r>
              <w:rPr>
                <w:bCs/>
              </w:rPr>
              <w:t>и</w:t>
            </w:r>
            <w:r>
              <w:t>нформирование о принятии решения о переводе  или об отказе в  переводе жилых помещений в нежилые и нежилых помещений в жилые помещения собственников помещений, примыкающих к помещению, в отношении которого принято указанное решение</w:t>
            </w:r>
          </w:p>
          <w:p w:rsidR="003B6F29" w:rsidRDefault="003B6F29" w:rsidP="003B6F29">
            <w:pPr>
              <w:ind w:firstLine="426"/>
              <w:jc w:val="center"/>
            </w:pPr>
          </w:p>
        </w:tc>
      </w:tr>
    </w:tbl>
    <w:p w:rsidR="00A277AC" w:rsidRDefault="00A277AC" w:rsidP="00A277AC">
      <w:pPr>
        <w:jc w:val="center"/>
      </w:pPr>
    </w:p>
    <w:p w:rsidR="00A277AC" w:rsidRDefault="00A277AC" w:rsidP="00A277AC">
      <w:pPr>
        <w:rPr>
          <w:sz w:val="28"/>
          <w:szCs w:val="28"/>
        </w:rPr>
      </w:pPr>
    </w:p>
    <w:p w:rsidR="00A277AC" w:rsidRDefault="00A277AC" w:rsidP="00A277AC">
      <w:pPr>
        <w:ind w:left="3686" w:right="-143"/>
        <w:jc w:val="both"/>
        <w:rPr>
          <w:sz w:val="28"/>
          <w:szCs w:val="28"/>
        </w:rPr>
      </w:pPr>
    </w:p>
    <w:p w:rsidR="00A277AC" w:rsidRDefault="00A277AC" w:rsidP="00A277AC">
      <w:pPr>
        <w:ind w:left="3686" w:right="-143"/>
        <w:jc w:val="both"/>
        <w:rPr>
          <w:sz w:val="28"/>
          <w:szCs w:val="28"/>
        </w:rPr>
      </w:pPr>
    </w:p>
    <w:p w:rsidR="00A277AC" w:rsidRDefault="00A277AC" w:rsidP="00A277AC">
      <w:pPr>
        <w:ind w:left="3686" w:right="-143"/>
        <w:jc w:val="both"/>
        <w:rPr>
          <w:sz w:val="28"/>
          <w:szCs w:val="28"/>
        </w:rPr>
      </w:pPr>
    </w:p>
    <w:p w:rsidR="00A277AC" w:rsidRDefault="00A277AC" w:rsidP="00A277AC">
      <w:pPr>
        <w:ind w:left="4253" w:right="-143"/>
        <w:jc w:val="both"/>
        <w:rPr>
          <w:sz w:val="28"/>
          <w:szCs w:val="28"/>
        </w:rPr>
      </w:pPr>
    </w:p>
    <w:p w:rsidR="00A277AC" w:rsidRDefault="00A277AC" w:rsidP="00A277AC">
      <w:pPr>
        <w:ind w:left="4253" w:right="-143"/>
        <w:jc w:val="both"/>
        <w:rPr>
          <w:sz w:val="28"/>
          <w:szCs w:val="28"/>
        </w:rPr>
      </w:pPr>
    </w:p>
    <w:p w:rsidR="00A277AC" w:rsidRPr="00DB3DAF" w:rsidRDefault="00A277AC" w:rsidP="003B6F29">
      <w:pPr>
        <w:ind w:left="5670" w:right="-2"/>
        <w:jc w:val="center"/>
        <w:rPr>
          <w:sz w:val="28"/>
          <w:szCs w:val="28"/>
        </w:rPr>
      </w:pPr>
      <w:r w:rsidRPr="00DB3DAF">
        <w:rPr>
          <w:sz w:val="28"/>
          <w:szCs w:val="28"/>
        </w:rPr>
        <w:lastRenderedPageBreak/>
        <w:t xml:space="preserve">Приложение </w:t>
      </w:r>
      <w:r w:rsidR="00DA6E1D" w:rsidRPr="00DB3DAF">
        <w:rPr>
          <w:sz w:val="28"/>
          <w:szCs w:val="28"/>
        </w:rPr>
        <w:t>№</w:t>
      </w:r>
      <w:r w:rsidRPr="00DB3DAF">
        <w:rPr>
          <w:sz w:val="28"/>
          <w:szCs w:val="28"/>
        </w:rPr>
        <w:t xml:space="preserve"> 2</w:t>
      </w:r>
    </w:p>
    <w:p w:rsidR="00A277AC" w:rsidRPr="00DB3DAF" w:rsidRDefault="003B6F29" w:rsidP="003B6F29">
      <w:pPr>
        <w:ind w:left="5670" w:right="-2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А</w:t>
      </w:r>
      <w:r w:rsidR="00A277AC" w:rsidRPr="00DB3DAF">
        <w:rPr>
          <w:bCs/>
          <w:sz w:val="28"/>
          <w:szCs w:val="28"/>
        </w:rPr>
        <w:t>дминистративному регламенту</w:t>
      </w:r>
    </w:p>
    <w:p w:rsidR="00A277AC" w:rsidRPr="00DB3DAF" w:rsidRDefault="00A277AC" w:rsidP="003B6F29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DAF">
        <w:rPr>
          <w:rFonts w:ascii="Times New Roman" w:hAnsi="Times New Roman" w:cs="Times New Roman"/>
          <w:sz w:val="28"/>
          <w:szCs w:val="28"/>
        </w:rPr>
        <w:t>предоставлени</w:t>
      </w:r>
      <w:r w:rsidR="005C4DA0">
        <w:rPr>
          <w:rFonts w:ascii="Times New Roman" w:hAnsi="Times New Roman" w:cs="Times New Roman"/>
          <w:sz w:val="28"/>
          <w:szCs w:val="28"/>
        </w:rPr>
        <w:t>я</w:t>
      </w:r>
      <w:r w:rsidRPr="00DB3DAF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="003B6F2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сельского поселения по п</w:t>
      </w:r>
      <w:r w:rsidRPr="00DB3DAF">
        <w:rPr>
          <w:rFonts w:ascii="Times New Roman" w:hAnsi="Times New Roman" w:cs="Times New Roman"/>
          <w:sz w:val="28"/>
          <w:szCs w:val="28"/>
        </w:rPr>
        <w:t>риняти</w:t>
      </w:r>
      <w:r w:rsidR="003B6F29">
        <w:rPr>
          <w:rFonts w:ascii="Times New Roman" w:hAnsi="Times New Roman" w:cs="Times New Roman"/>
          <w:sz w:val="28"/>
          <w:szCs w:val="28"/>
        </w:rPr>
        <w:t>ю</w:t>
      </w:r>
      <w:r w:rsidRPr="00DB3DAF">
        <w:rPr>
          <w:rFonts w:ascii="Times New Roman" w:hAnsi="Times New Roman" w:cs="Times New Roman"/>
          <w:sz w:val="28"/>
          <w:szCs w:val="28"/>
        </w:rPr>
        <w:t xml:space="preserve"> документов, а также выдач</w:t>
      </w:r>
      <w:r w:rsidR="003B6F29">
        <w:rPr>
          <w:rFonts w:ascii="Times New Roman" w:hAnsi="Times New Roman" w:cs="Times New Roman"/>
          <w:sz w:val="28"/>
          <w:szCs w:val="28"/>
        </w:rPr>
        <w:t xml:space="preserve">е </w:t>
      </w:r>
      <w:r w:rsidRPr="00DB3DAF">
        <w:rPr>
          <w:rFonts w:ascii="Times New Roman" w:hAnsi="Times New Roman" w:cs="Times New Roman"/>
          <w:sz w:val="28"/>
          <w:szCs w:val="28"/>
        </w:rPr>
        <w:t>решений о переводе или об отказе в переводе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DB3DAF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DB3DAF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DB3DAF">
        <w:rPr>
          <w:rFonts w:ascii="Times New Roman" w:hAnsi="Times New Roman" w:cs="Times New Roman"/>
          <w:sz w:val="28"/>
          <w:szCs w:val="28"/>
        </w:rPr>
        <w:t xml:space="preserve"> или нежилого</w:t>
      </w:r>
    </w:p>
    <w:p w:rsidR="00A277AC" w:rsidRPr="00DB3DAF" w:rsidRDefault="00A277AC" w:rsidP="003B6F29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DAF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  <w:r w:rsidR="007257E1" w:rsidRPr="00DB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AC" w:rsidRDefault="00A277AC" w:rsidP="00A277AC">
      <w:pPr>
        <w:ind w:firstLine="540"/>
        <w:jc w:val="center"/>
        <w:rPr>
          <w:sz w:val="28"/>
          <w:szCs w:val="28"/>
        </w:rPr>
      </w:pPr>
    </w:p>
    <w:p w:rsidR="00A277AC" w:rsidRDefault="00A277AC" w:rsidP="00A277A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A277AC" w:rsidRDefault="00A277AC" w:rsidP="00A277AC">
      <w:pPr>
        <w:pStyle w:val="a5"/>
        <w:ind w:firstLine="709"/>
        <w:rPr>
          <w:sz w:val="28"/>
          <w:szCs w:val="28"/>
        </w:rPr>
      </w:pPr>
    </w:p>
    <w:p w:rsidR="00A277AC" w:rsidRDefault="00A277AC" w:rsidP="00A277AC">
      <w:pPr>
        <w:pStyle w:val="a5"/>
        <w:spacing w:after="0"/>
        <w:ind w:firstLine="411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  <w:r w:rsidR="001B6673">
        <w:rPr>
          <w:bCs/>
          <w:sz w:val="28"/>
          <w:szCs w:val="28"/>
        </w:rPr>
        <w:t xml:space="preserve"> </w:t>
      </w:r>
      <w:r w:rsidR="00FC36E4">
        <w:rPr>
          <w:bCs/>
          <w:sz w:val="28"/>
          <w:szCs w:val="28"/>
        </w:rPr>
        <w:t>Фоминского</w:t>
      </w:r>
      <w:r>
        <w:rPr>
          <w:bCs/>
          <w:sz w:val="28"/>
          <w:szCs w:val="28"/>
        </w:rPr>
        <w:t xml:space="preserve"> сельско</w:t>
      </w:r>
      <w:r w:rsidR="007257E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7257E1">
        <w:rPr>
          <w:bCs/>
          <w:sz w:val="28"/>
          <w:szCs w:val="28"/>
        </w:rPr>
        <w:t>я</w:t>
      </w:r>
    </w:p>
    <w:p w:rsidR="003B6F29" w:rsidRDefault="003B6F29" w:rsidP="00A277AC">
      <w:pPr>
        <w:pStyle w:val="a5"/>
        <w:spacing w:after="0"/>
        <w:ind w:firstLine="411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:rsidR="00A277AC" w:rsidRDefault="00A277AC" w:rsidP="00A277AC">
      <w:pPr>
        <w:pStyle w:val="a5"/>
        <w:spacing w:after="0"/>
        <w:ind w:firstLine="4111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</w:t>
      </w:r>
      <w:r w:rsidR="003B6F29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_________________  </w:t>
      </w:r>
    </w:p>
    <w:p w:rsidR="00A277AC" w:rsidRDefault="00A277AC" w:rsidP="00A277AC">
      <w:pPr>
        <w:pStyle w:val="a5"/>
        <w:spacing w:after="0"/>
        <w:ind w:firstLine="411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 </w:t>
      </w:r>
    </w:p>
    <w:p w:rsidR="00A277AC" w:rsidRDefault="00DB3DAF" w:rsidP="00A277AC">
      <w:pPr>
        <w:pStyle w:val="a5"/>
        <w:spacing w:after="0"/>
        <w:ind w:firstLine="411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проживающего</w:t>
      </w:r>
      <w:proofErr w:type="gramEnd"/>
      <w:r>
        <w:rPr>
          <w:bCs/>
          <w:sz w:val="28"/>
          <w:szCs w:val="28"/>
        </w:rPr>
        <w:t xml:space="preserve">  по адресу: ________________</w:t>
      </w:r>
    </w:p>
    <w:p w:rsidR="00A277AC" w:rsidRDefault="00A277AC" w:rsidP="00A277AC">
      <w:pPr>
        <w:pStyle w:val="a5"/>
        <w:spacing w:after="0"/>
        <w:ind w:firstLine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</w:t>
      </w:r>
    </w:p>
    <w:p w:rsidR="00A277AC" w:rsidRDefault="00A277AC" w:rsidP="00A277AC">
      <w:pPr>
        <w:pStyle w:val="a5"/>
        <w:spacing w:after="0"/>
        <w:ind w:firstLine="4111"/>
        <w:rPr>
          <w:bCs/>
          <w:sz w:val="28"/>
          <w:szCs w:val="28"/>
        </w:rPr>
      </w:pPr>
      <w:r>
        <w:rPr>
          <w:bCs/>
          <w:sz w:val="28"/>
          <w:szCs w:val="28"/>
        </w:rPr>
        <w:t>тел.____________________________________</w:t>
      </w:r>
    </w:p>
    <w:p w:rsidR="00A277AC" w:rsidRDefault="00A277AC" w:rsidP="00A277AC">
      <w:pPr>
        <w:pStyle w:val="a5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A277AC" w:rsidRDefault="00A277AC" w:rsidP="00A277AC">
      <w:pPr>
        <w:pStyle w:val="a5"/>
        <w:spacing w:after="0"/>
        <w:ind w:firstLine="709"/>
        <w:jc w:val="right"/>
        <w:rPr>
          <w:sz w:val="28"/>
          <w:szCs w:val="28"/>
        </w:rPr>
      </w:pPr>
    </w:p>
    <w:p w:rsidR="00A277AC" w:rsidRDefault="00A277AC" w:rsidP="00A277AC">
      <w:pPr>
        <w:pStyle w:val="a5"/>
        <w:spacing w:after="0"/>
        <w:ind w:firstLine="709"/>
        <w:jc w:val="right"/>
        <w:rPr>
          <w:sz w:val="28"/>
          <w:szCs w:val="28"/>
        </w:rPr>
      </w:pPr>
    </w:p>
    <w:p w:rsidR="00A277AC" w:rsidRDefault="00A277AC" w:rsidP="00A277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перевести из жилого (нежилого)  помещения в нежилое (жилое) помещение общей площадью __________ кв.м., расположенное по адресу:  </w:t>
      </w:r>
      <w:proofErr w:type="gramStart"/>
      <w:r w:rsidR="001B6673">
        <w:rPr>
          <w:sz w:val="28"/>
          <w:szCs w:val="28"/>
        </w:rPr>
        <w:t>Ростовская область</w:t>
      </w:r>
      <w:r w:rsidR="007C5E64">
        <w:rPr>
          <w:sz w:val="28"/>
          <w:szCs w:val="28"/>
        </w:rPr>
        <w:t xml:space="preserve">, </w:t>
      </w:r>
      <w:proofErr w:type="spellStart"/>
      <w:r w:rsidR="001B6673">
        <w:rPr>
          <w:sz w:val="28"/>
          <w:szCs w:val="28"/>
        </w:rPr>
        <w:t>Заветинский</w:t>
      </w:r>
      <w:proofErr w:type="spellEnd"/>
      <w:r w:rsidR="007C5E64">
        <w:rPr>
          <w:sz w:val="28"/>
          <w:szCs w:val="28"/>
        </w:rPr>
        <w:t xml:space="preserve"> район,</w:t>
      </w:r>
      <w:r w:rsidR="007257E1">
        <w:rPr>
          <w:sz w:val="28"/>
          <w:szCs w:val="28"/>
        </w:rPr>
        <w:t xml:space="preserve"> с</w:t>
      </w:r>
      <w:r w:rsidR="007C5E64">
        <w:rPr>
          <w:sz w:val="28"/>
          <w:szCs w:val="28"/>
        </w:rPr>
        <w:t>ело (хутор)_______________</w:t>
      </w:r>
      <w:r>
        <w:rPr>
          <w:sz w:val="28"/>
          <w:szCs w:val="28"/>
        </w:rPr>
        <w:t>,</w:t>
      </w:r>
      <w:r w:rsidR="007257E1">
        <w:rPr>
          <w:sz w:val="28"/>
          <w:szCs w:val="28"/>
        </w:rPr>
        <w:t xml:space="preserve">  </w:t>
      </w:r>
      <w:r w:rsidR="007C5E64">
        <w:rPr>
          <w:sz w:val="28"/>
          <w:szCs w:val="28"/>
        </w:rPr>
        <w:t>улица (переулок)________________________</w:t>
      </w:r>
      <w:r w:rsidR="007257E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в целях использования: ___________________________________</w:t>
      </w:r>
      <w:r w:rsidR="007C5E64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______. </w:t>
      </w:r>
      <w:proofErr w:type="gramEnd"/>
    </w:p>
    <w:p w:rsidR="00A277AC" w:rsidRDefault="00A277AC" w:rsidP="00A277AC">
      <w:pPr>
        <w:ind w:firstLine="1134"/>
        <w:jc w:val="both"/>
        <w:rPr>
          <w:sz w:val="28"/>
          <w:szCs w:val="28"/>
        </w:rPr>
      </w:pPr>
    </w:p>
    <w:p w:rsidR="00A277AC" w:rsidRDefault="00A277AC" w:rsidP="00A277AC">
      <w:pPr>
        <w:jc w:val="both"/>
        <w:rPr>
          <w:sz w:val="28"/>
          <w:szCs w:val="28"/>
        </w:rPr>
      </w:pPr>
    </w:p>
    <w:p w:rsidR="00A277AC" w:rsidRDefault="00A277AC" w:rsidP="00A277AC">
      <w:pPr>
        <w:jc w:val="both"/>
        <w:rPr>
          <w:sz w:val="28"/>
          <w:szCs w:val="28"/>
        </w:rPr>
      </w:pPr>
    </w:p>
    <w:p w:rsidR="00A277AC" w:rsidRDefault="00A277AC" w:rsidP="00A277AC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«____»_______________20__г.                                ______________________</w:t>
      </w:r>
    </w:p>
    <w:p w:rsidR="00A277AC" w:rsidRDefault="00A277AC" w:rsidP="00A277AC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подпись</w:t>
      </w:r>
    </w:p>
    <w:p w:rsidR="00A277AC" w:rsidRDefault="00A277AC" w:rsidP="00A277AC">
      <w:pPr>
        <w:pStyle w:val="a5"/>
        <w:spacing w:after="0"/>
        <w:ind w:firstLine="709"/>
        <w:rPr>
          <w:sz w:val="28"/>
          <w:szCs w:val="28"/>
        </w:rPr>
      </w:pPr>
    </w:p>
    <w:p w:rsidR="00A277AC" w:rsidRDefault="00A277AC" w:rsidP="00A277AC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A277AC" w:rsidRDefault="00A277AC" w:rsidP="00A277AC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277AC" w:rsidRDefault="00A277AC" w:rsidP="00A277AC">
      <w:pPr>
        <w:jc w:val="both"/>
        <w:rPr>
          <w:sz w:val="28"/>
          <w:szCs w:val="28"/>
        </w:rPr>
      </w:pPr>
      <w:r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277AC" w:rsidRDefault="00A277AC" w:rsidP="00A277AC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поэтажный план дома, в котором находится переводимое помещение;</w:t>
      </w:r>
    </w:p>
    <w:p w:rsidR="00A277AC" w:rsidRDefault="00A277AC" w:rsidP="00A277AC">
      <w:pPr>
        <w:jc w:val="both"/>
        <w:rPr>
          <w:sz w:val="28"/>
          <w:szCs w:val="28"/>
        </w:rPr>
      </w:pPr>
      <w:r>
        <w:rPr>
          <w:sz w:val="28"/>
          <w:szCs w:val="28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277AC" w:rsidRDefault="00A277AC" w:rsidP="00A277AC">
      <w:pPr>
        <w:pStyle w:val="a5"/>
        <w:spacing w:after="0"/>
        <w:ind w:firstLine="709"/>
        <w:jc w:val="center"/>
        <w:rPr>
          <w:sz w:val="28"/>
          <w:szCs w:val="28"/>
        </w:rPr>
      </w:pPr>
    </w:p>
    <w:p w:rsidR="00A277AC" w:rsidRPr="00DB3DAF" w:rsidRDefault="00A277AC" w:rsidP="003B6F29">
      <w:pPr>
        <w:ind w:left="5670" w:right="-143"/>
        <w:jc w:val="center"/>
        <w:rPr>
          <w:sz w:val="28"/>
          <w:szCs w:val="28"/>
        </w:rPr>
      </w:pPr>
      <w:r w:rsidRPr="00DB3DAF">
        <w:rPr>
          <w:sz w:val="28"/>
          <w:szCs w:val="28"/>
        </w:rPr>
        <w:t xml:space="preserve">Приложение  </w:t>
      </w:r>
      <w:r w:rsidR="00DA6E1D" w:rsidRPr="00DB3DAF">
        <w:rPr>
          <w:sz w:val="28"/>
          <w:szCs w:val="28"/>
        </w:rPr>
        <w:t xml:space="preserve">№ </w:t>
      </w:r>
      <w:r w:rsidRPr="00DB3DAF">
        <w:rPr>
          <w:sz w:val="28"/>
          <w:szCs w:val="28"/>
        </w:rPr>
        <w:t>3</w:t>
      </w:r>
    </w:p>
    <w:p w:rsidR="00A277AC" w:rsidRPr="00DB3DAF" w:rsidRDefault="00A277AC" w:rsidP="003B6F29">
      <w:pPr>
        <w:ind w:left="5670" w:right="-143"/>
        <w:jc w:val="center"/>
        <w:rPr>
          <w:b/>
          <w:bCs/>
          <w:sz w:val="28"/>
          <w:szCs w:val="28"/>
        </w:rPr>
      </w:pPr>
      <w:r w:rsidRPr="00DB3DAF">
        <w:rPr>
          <w:bCs/>
          <w:sz w:val="28"/>
          <w:szCs w:val="28"/>
        </w:rPr>
        <w:t xml:space="preserve">к </w:t>
      </w:r>
      <w:r w:rsidR="003B6F29">
        <w:rPr>
          <w:bCs/>
          <w:sz w:val="28"/>
          <w:szCs w:val="28"/>
        </w:rPr>
        <w:t>А</w:t>
      </w:r>
      <w:r w:rsidRPr="00DB3DAF">
        <w:rPr>
          <w:bCs/>
          <w:sz w:val="28"/>
          <w:szCs w:val="28"/>
        </w:rPr>
        <w:t>дминистративному регламенту</w:t>
      </w:r>
    </w:p>
    <w:p w:rsidR="00A277AC" w:rsidRPr="003B6F29" w:rsidRDefault="00A277AC" w:rsidP="003B6F29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DAF">
        <w:rPr>
          <w:rFonts w:ascii="Times New Roman" w:hAnsi="Times New Roman" w:cs="Times New Roman"/>
          <w:sz w:val="28"/>
          <w:szCs w:val="28"/>
        </w:rPr>
        <w:t>предоставлени</w:t>
      </w:r>
      <w:r w:rsidR="005C4DA0">
        <w:rPr>
          <w:rFonts w:ascii="Times New Roman" w:hAnsi="Times New Roman" w:cs="Times New Roman"/>
          <w:sz w:val="28"/>
          <w:szCs w:val="28"/>
        </w:rPr>
        <w:t>я</w:t>
      </w:r>
      <w:r w:rsidRPr="00DB3DAF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="003B6F2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сельского поселения по п</w:t>
      </w:r>
      <w:r w:rsidR="00736809">
        <w:rPr>
          <w:rFonts w:ascii="Times New Roman" w:hAnsi="Times New Roman" w:cs="Times New Roman"/>
          <w:sz w:val="28"/>
          <w:szCs w:val="28"/>
        </w:rPr>
        <w:t>риняти</w:t>
      </w:r>
      <w:r w:rsidR="003B6F29">
        <w:rPr>
          <w:rFonts w:ascii="Times New Roman" w:hAnsi="Times New Roman" w:cs="Times New Roman"/>
          <w:sz w:val="28"/>
          <w:szCs w:val="28"/>
        </w:rPr>
        <w:t>ю</w:t>
      </w:r>
      <w:r w:rsidR="00736809">
        <w:rPr>
          <w:rFonts w:ascii="Times New Roman" w:hAnsi="Times New Roman" w:cs="Times New Roman"/>
          <w:sz w:val="28"/>
          <w:szCs w:val="28"/>
        </w:rPr>
        <w:t xml:space="preserve"> документов, а также выдач</w:t>
      </w:r>
      <w:r w:rsidR="003B6F29">
        <w:rPr>
          <w:rFonts w:ascii="Times New Roman" w:hAnsi="Times New Roman" w:cs="Times New Roman"/>
          <w:sz w:val="28"/>
          <w:szCs w:val="28"/>
        </w:rPr>
        <w:t xml:space="preserve">е </w:t>
      </w:r>
      <w:r w:rsidRPr="00DB3DAF">
        <w:rPr>
          <w:rFonts w:ascii="Times New Roman" w:hAnsi="Times New Roman" w:cs="Times New Roman"/>
          <w:sz w:val="28"/>
          <w:szCs w:val="28"/>
        </w:rPr>
        <w:t>решений о переводе или об отказе в переводе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DB3DAF">
        <w:rPr>
          <w:rFonts w:ascii="Times New Roman" w:hAnsi="Times New Roman" w:cs="Times New Roman"/>
          <w:sz w:val="28"/>
          <w:szCs w:val="28"/>
        </w:rPr>
        <w:t>жилого помещения в нежилое или нежилого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="003C581D" w:rsidRPr="003B6F29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</w:p>
    <w:p w:rsidR="00A277AC" w:rsidRDefault="00A277AC" w:rsidP="00A277AC">
      <w:pPr>
        <w:ind w:left="3686" w:right="-143"/>
        <w:jc w:val="both"/>
        <w:rPr>
          <w:sz w:val="28"/>
          <w:szCs w:val="28"/>
        </w:rPr>
      </w:pPr>
    </w:p>
    <w:tbl>
      <w:tblPr>
        <w:tblW w:w="5703" w:type="dxa"/>
        <w:tblInd w:w="4503" w:type="dxa"/>
        <w:tblCellMar>
          <w:left w:w="0" w:type="dxa"/>
          <w:right w:w="0" w:type="dxa"/>
        </w:tblCellMar>
        <w:tblLook w:val="01E0"/>
      </w:tblPr>
      <w:tblGrid>
        <w:gridCol w:w="644"/>
        <w:gridCol w:w="5059"/>
      </w:tblGrid>
      <w:tr w:rsidR="00A277AC" w:rsidRPr="00DB3DAF" w:rsidTr="00DB3DAF">
        <w:tc>
          <w:tcPr>
            <w:tcW w:w="644" w:type="dxa"/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Кому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644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DB3DAF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 xml:space="preserve">(фамилия, имя, отчество — для </w:t>
            </w:r>
            <w:r w:rsidR="00DB3DAF">
              <w:rPr>
                <w:sz w:val="28"/>
                <w:szCs w:val="28"/>
              </w:rPr>
              <w:t>г</w:t>
            </w:r>
            <w:r w:rsidRPr="00DB3DAF">
              <w:rPr>
                <w:sz w:val="28"/>
                <w:szCs w:val="28"/>
              </w:rPr>
              <w:t>раждан;</w:t>
            </w: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полное наименование организации —</w:t>
            </w: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для юридических лиц)</w:t>
            </w: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644" w:type="dxa"/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Куда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644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proofErr w:type="gramStart"/>
            <w:r w:rsidRPr="00DB3DAF">
              <w:rPr>
                <w:sz w:val="28"/>
                <w:szCs w:val="28"/>
              </w:rPr>
              <w:t>(почтовый индекс</w:t>
            </w:r>
            <w:proofErr w:type="gramEnd"/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и адрес заявителя</w:t>
            </w: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согласно заявлению о переводе)</w:t>
            </w: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</w:tbl>
    <w:p w:rsidR="00A277AC" w:rsidRDefault="00A277AC" w:rsidP="00A277AC">
      <w:pPr>
        <w:rPr>
          <w:sz w:val="28"/>
          <w:szCs w:val="28"/>
        </w:rPr>
      </w:pPr>
    </w:p>
    <w:p w:rsidR="00A277AC" w:rsidRDefault="00A277AC" w:rsidP="00A277AC">
      <w:pPr>
        <w:rPr>
          <w:sz w:val="28"/>
          <w:szCs w:val="28"/>
        </w:rPr>
      </w:pPr>
    </w:p>
    <w:p w:rsidR="00A277AC" w:rsidRPr="003B6F29" w:rsidRDefault="00A277AC" w:rsidP="00A277AC">
      <w:pPr>
        <w:jc w:val="center"/>
        <w:rPr>
          <w:bCs/>
          <w:sz w:val="28"/>
          <w:szCs w:val="28"/>
        </w:rPr>
      </w:pPr>
      <w:r w:rsidRPr="003B6F29">
        <w:rPr>
          <w:bCs/>
          <w:caps/>
          <w:spacing w:val="60"/>
          <w:sz w:val="28"/>
          <w:szCs w:val="28"/>
        </w:rPr>
        <w:t>Уведомление</w:t>
      </w:r>
      <w:r w:rsidRPr="003B6F29">
        <w:rPr>
          <w:bCs/>
          <w:caps/>
          <w:spacing w:val="60"/>
          <w:sz w:val="28"/>
          <w:szCs w:val="28"/>
        </w:rPr>
        <w:br/>
      </w:r>
      <w:r w:rsidRPr="003B6F29">
        <w:rPr>
          <w:bCs/>
          <w:sz w:val="28"/>
          <w:szCs w:val="28"/>
        </w:rPr>
        <w:t>о переводе (отказе в переводе)</w:t>
      </w:r>
      <w:r w:rsidRPr="003B6F29">
        <w:rPr>
          <w:bCs/>
          <w:sz w:val="28"/>
          <w:szCs w:val="28"/>
        </w:rPr>
        <w:br/>
        <w:t>жилого (нежилого) помещения в нежилое (жилое) помещение</w:t>
      </w:r>
    </w:p>
    <w:p w:rsidR="00A277AC" w:rsidRDefault="00A277AC" w:rsidP="00A277AC">
      <w:pPr>
        <w:rPr>
          <w:sz w:val="28"/>
          <w:szCs w:val="28"/>
        </w:rPr>
      </w:pPr>
    </w:p>
    <w:tbl>
      <w:tblPr>
        <w:tblW w:w="10311" w:type="dxa"/>
        <w:tblCellMar>
          <w:left w:w="0" w:type="dxa"/>
          <w:right w:w="0" w:type="dxa"/>
        </w:tblCellMar>
        <w:tblLook w:val="01E0"/>
      </w:tblPr>
      <w:tblGrid>
        <w:gridCol w:w="10206"/>
        <w:gridCol w:w="105"/>
      </w:tblGrid>
      <w:tr w:rsidR="00A277AC" w:rsidRPr="00DB3DAF" w:rsidTr="00DB3DAF">
        <w:tc>
          <w:tcPr>
            <w:tcW w:w="10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10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proofErr w:type="gramStart"/>
            <w:r w:rsidRPr="00DB3DAF">
              <w:rPr>
                <w:sz w:val="28"/>
                <w:szCs w:val="28"/>
              </w:rPr>
              <w:t>(полное наименование органа местного самоуправления,</w:t>
            </w:r>
            <w:proofErr w:type="gramEnd"/>
          </w:p>
        </w:tc>
      </w:tr>
      <w:tr w:rsidR="00A277AC" w:rsidRPr="00DB3DAF" w:rsidTr="00DB3DAF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105" w:type="dxa"/>
            <w:vAlign w:val="bottom"/>
          </w:tcPr>
          <w:p w:rsidR="00A277AC" w:rsidRPr="00DB3DAF" w:rsidRDefault="00A277AC">
            <w:pPr>
              <w:jc w:val="right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,</w:t>
            </w:r>
          </w:p>
        </w:tc>
      </w:tr>
      <w:tr w:rsidR="00A277AC" w:rsidRPr="00DB3DAF" w:rsidTr="00DB3DAF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осуществляющего перевод помещения)</w:t>
            </w:r>
          </w:p>
        </w:tc>
        <w:tc>
          <w:tcPr>
            <w:tcW w:w="105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</w:tbl>
    <w:p w:rsidR="00A277AC" w:rsidRPr="00DB3DAF" w:rsidRDefault="00A277AC" w:rsidP="00A277AC">
      <w:pPr>
        <w:jc w:val="both"/>
        <w:rPr>
          <w:sz w:val="28"/>
          <w:szCs w:val="28"/>
        </w:rPr>
      </w:pPr>
      <w:r w:rsidRPr="00DB3DAF">
        <w:rPr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 кв. м, находящегося по адресу:</w:t>
      </w:r>
    </w:p>
    <w:tbl>
      <w:tblPr>
        <w:tblW w:w="10490" w:type="dxa"/>
        <w:tblCellMar>
          <w:left w:w="0" w:type="dxa"/>
          <w:right w:w="0" w:type="dxa"/>
        </w:tblCellMar>
        <w:tblLook w:val="01E0"/>
      </w:tblPr>
      <w:tblGrid>
        <w:gridCol w:w="10348"/>
        <w:gridCol w:w="142"/>
      </w:tblGrid>
      <w:tr w:rsidR="00A277AC" w:rsidRPr="00DB3DAF" w:rsidTr="00DB3DAF">
        <w:trPr>
          <w:gridAfter w:val="1"/>
          <w:wAfter w:w="142" w:type="dxa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rPr>
          <w:gridAfter w:val="1"/>
          <w:wAfter w:w="142" w:type="dxa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(наименование городского или сельского поселения)</w:t>
            </w:r>
          </w:p>
        </w:tc>
      </w:tr>
      <w:tr w:rsidR="00A277AC" w:rsidRPr="00DB3DAF" w:rsidTr="00DB3DAF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 w:rsidTr="00DB3DAF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DB3DAF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lastRenderedPageBreak/>
              <w:t>(наименование улицы, площади, проспекта, бульвара, проезда и т. п.)</w:t>
            </w:r>
          </w:p>
        </w:tc>
      </w:tr>
    </w:tbl>
    <w:p w:rsidR="00A277AC" w:rsidRPr="00DB3DAF" w:rsidRDefault="00A277AC" w:rsidP="00A277AC">
      <w:pPr>
        <w:rPr>
          <w:sz w:val="28"/>
          <w:szCs w:val="28"/>
        </w:rPr>
      </w:pPr>
    </w:p>
    <w:tbl>
      <w:tblPr>
        <w:tblW w:w="10170" w:type="dxa"/>
        <w:tblCellMar>
          <w:left w:w="0" w:type="dxa"/>
          <w:right w:w="0" w:type="dxa"/>
        </w:tblCellMar>
        <w:tblLook w:val="01E0"/>
      </w:tblPr>
      <w:tblGrid>
        <w:gridCol w:w="460"/>
        <w:gridCol w:w="1428"/>
        <w:gridCol w:w="140"/>
        <w:gridCol w:w="3926"/>
        <w:gridCol w:w="2551"/>
        <w:gridCol w:w="434"/>
        <w:gridCol w:w="1126"/>
        <w:gridCol w:w="105"/>
      </w:tblGrid>
      <w:tr w:rsidR="00A277AC" w:rsidRPr="00DB3DAF" w:rsidTr="00DB3DAF">
        <w:tc>
          <w:tcPr>
            <w:tcW w:w="460" w:type="dxa"/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дом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,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DB3DAF">
            <w:pPr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корпус</w:t>
            </w:r>
            <w:r w:rsidR="00DB3DAF">
              <w:rPr>
                <w:sz w:val="28"/>
                <w:szCs w:val="28"/>
              </w:rPr>
              <w:t>,</w:t>
            </w:r>
            <w:r w:rsidRPr="00DB3DAF">
              <w:rPr>
                <w:sz w:val="28"/>
                <w:szCs w:val="28"/>
              </w:rPr>
              <w:t xml:space="preserve"> (владение, </w:t>
            </w:r>
            <w:r w:rsidR="00DB3DAF">
              <w:rPr>
                <w:sz w:val="28"/>
                <w:szCs w:val="28"/>
              </w:rPr>
              <w:t>с</w:t>
            </w:r>
            <w:r w:rsidRPr="00DB3DAF">
              <w:rPr>
                <w:sz w:val="28"/>
                <w:szCs w:val="28"/>
              </w:rPr>
              <w:t>троение)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DB3DAF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A277AC" w:rsidRPr="00DB3DAF" w:rsidRDefault="00DB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 w:rsidR="00A277AC" w:rsidRPr="00DB3DAF">
              <w:rPr>
                <w:sz w:val="28"/>
                <w:szCs w:val="28"/>
              </w:rPr>
              <w:t>кв.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" w:type="dxa"/>
            <w:vAlign w:val="bottom"/>
          </w:tcPr>
          <w:p w:rsidR="00A277AC" w:rsidRPr="00DB3DAF" w:rsidRDefault="00A277AC">
            <w:pPr>
              <w:jc w:val="right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,</w:t>
            </w:r>
          </w:p>
        </w:tc>
      </w:tr>
      <w:tr w:rsidR="00A277AC" w:rsidRPr="00DB3DAF" w:rsidTr="00DB3DAF">
        <w:tc>
          <w:tcPr>
            <w:tcW w:w="460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(ненужное зачеркнуть)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105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</w:tbl>
    <w:p w:rsidR="00A277AC" w:rsidRPr="00DB3DAF" w:rsidRDefault="00A277AC" w:rsidP="00DB3DAF">
      <w:pPr>
        <w:rPr>
          <w:sz w:val="28"/>
          <w:szCs w:val="28"/>
        </w:rPr>
      </w:pPr>
      <w:r w:rsidRPr="00DB3DAF">
        <w:rPr>
          <w:spacing w:val="4"/>
          <w:sz w:val="28"/>
          <w:szCs w:val="28"/>
          <w:u w:val="single"/>
        </w:rPr>
        <w:t xml:space="preserve">из жилого (нежилого) в </w:t>
      </w:r>
      <w:proofErr w:type="gramStart"/>
      <w:r w:rsidRPr="00DB3DAF">
        <w:rPr>
          <w:spacing w:val="4"/>
          <w:sz w:val="28"/>
          <w:szCs w:val="28"/>
          <w:u w:val="single"/>
        </w:rPr>
        <w:t>нежилое</w:t>
      </w:r>
      <w:proofErr w:type="gramEnd"/>
      <w:r w:rsidRPr="00DB3DAF">
        <w:rPr>
          <w:spacing w:val="4"/>
          <w:sz w:val="28"/>
          <w:szCs w:val="28"/>
          <w:u w:val="single"/>
        </w:rPr>
        <w:t xml:space="preserve"> (жилое</w:t>
      </w:r>
      <w:r w:rsidRPr="00DB3DAF">
        <w:rPr>
          <w:spacing w:val="4"/>
          <w:sz w:val="28"/>
          <w:szCs w:val="28"/>
        </w:rPr>
        <w:t>) в целях использования помещения в качестве</w:t>
      </w:r>
      <w:r w:rsidRPr="00DB3DAF">
        <w:rPr>
          <w:sz w:val="28"/>
          <w:szCs w:val="28"/>
        </w:rPr>
        <w:tab/>
        <w:t>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33"/>
        <w:gridCol w:w="105"/>
      </w:tblGrid>
      <w:tr w:rsidR="00A277AC" w:rsidRPr="00DB3DAF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  <w:tr w:rsidR="00A277AC" w:rsidRPr="00DB3DAF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(вид использования помещения в соответствии с заявлением о переводе)</w:t>
            </w:r>
          </w:p>
        </w:tc>
      </w:tr>
      <w:tr w:rsidR="00A277AC" w:rsidRPr="00DB3DAF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105" w:type="dxa"/>
            <w:vAlign w:val="bottom"/>
          </w:tcPr>
          <w:p w:rsidR="00A277AC" w:rsidRPr="00DB3DAF" w:rsidRDefault="00A277AC">
            <w:pPr>
              <w:jc w:val="right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,</w:t>
            </w:r>
          </w:p>
        </w:tc>
      </w:tr>
    </w:tbl>
    <w:p w:rsidR="00A277AC" w:rsidRPr="00DB3DAF" w:rsidRDefault="00A277AC" w:rsidP="00A277AC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02"/>
        <w:gridCol w:w="8441"/>
        <w:gridCol w:w="203"/>
      </w:tblGrid>
      <w:tr w:rsidR="00A277AC" w:rsidRPr="00DB3DAF">
        <w:tc>
          <w:tcPr>
            <w:tcW w:w="994" w:type="dxa"/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  <w:proofErr w:type="gramStart"/>
            <w:r w:rsidRPr="00DB3DAF">
              <w:rPr>
                <w:sz w:val="28"/>
                <w:szCs w:val="28"/>
              </w:rPr>
              <w:t>РЕШИЛ (</w:t>
            </w:r>
            <w:proofErr w:type="gramEnd"/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203" w:type="dxa"/>
            <w:vAlign w:val="bottom"/>
          </w:tcPr>
          <w:p w:rsidR="00A277AC" w:rsidRPr="00DB3DAF" w:rsidRDefault="00A277AC">
            <w:pPr>
              <w:jc w:val="right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):</w:t>
            </w:r>
          </w:p>
        </w:tc>
      </w:tr>
      <w:tr w:rsidR="00A277AC" w:rsidRPr="00DB3DAF">
        <w:tc>
          <w:tcPr>
            <w:tcW w:w="994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>
            <w:pPr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(наименование акта, дата его принятия и номер)</w:t>
            </w:r>
          </w:p>
        </w:tc>
        <w:tc>
          <w:tcPr>
            <w:tcW w:w="203" w:type="dxa"/>
          </w:tcPr>
          <w:p w:rsidR="00A277AC" w:rsidRPr="00DB3DAF" w:rsidRDefault="00A277AC">
            <w:pPr>
              <w:rPr>
                <w:sz w:val="28"/>
                <w:szCs w:val="28"/>
              </w:rPr>
            </w:pPr>
          </w:p>
        </w:tc>
      </w:tr>
    </w:tbl>
    <w:p w:rsidR="00A277AC" w:rsidRPr="00DB3DAF" w:rsidRDefault="00A277AC" w:rsidP="00A277AC">
      <w:pPr>
        <w:rPr>
          <w:sz w:val="28"/>
          <w:szCs w:val="28"/>
        </w:rPr>
      </w:pPr>
    </w:p>
    <w:p w:rsidR="00A277AC" w:rsidRPr="00DB3DAF" w:rsidRDefault="00A277AC" w:rsidP="00A277AC">
      <w:pPr>
        <w:ind w:firstLine="567"/>
        <w:rPr>
          <w:sz w:val="28"/>
          <w:szCs w:val="28"/>
        </w:rPr>
      </w:pPr>
      <w:r w:rsidRPr="00DB3DAF">
        <w:rPr>
          <w:sz w:val="28"/>
          <w:szCs w:val="28"/>
        </w:rPr>
        <w:t>1. Помещение на основании приложенных к заявлению документов:</w:t>
      </w:r>
    </w:p>
    <w:p w:rsidR="00A277AC" w:rsidRPr="00DB3DAF" w:rsidRDefault="00A277AC" w:rsidP="00E91A97">
      <w:pPr>
        <w:ind w:firstLine="567"/>
        <w:rPr>
          <w:sz w:val="28"/>
          <w:szCs w:val="28"/>
        </w:rPr>
      </w:pPr>
      <w:r w:rsidRPr="00DB3DAF">
        <w:rPr>
          <w:sz w:val="28"/>
          <w:szCs w:val="28"/>
        </w:rPr>
        <w:t xml:space="preserve">а) перевести из </w:t>
      </w:r>
      <w:proofErr w:type="gramStart"/>
      <w:r w:rsidRPr="00DB3DAF">
        <w:rPr>
          <w:sz w:val="28"/>
          <w:szCs w:val="28"/>
          <w:u w:val="single"/>
        </w:rPr>
        <w:t>жилого</w:t>
      </w:r>
      <w:proofErr w:type="gramEnd"/>
      <w:r w:rsidRPr="00DB3DAF">
        <w:rPr>
          <w:sz w:val="28"/>
          <w:szCs w:val="28"/>
          <w:u w:val="single"/>
        </w:rPr>
        <w:t xml:space="preserve"> (нежилого) в нежилое (жилое)</w:t>
      </w:r>
      <w:r w:rsidRPr="00DB3DAF">
        <w:rPr>
          <w:sz w:val="28"/>
          <w:szCs w:val="28"/>
        </w:rPr>
        <w:t xml:space="preserve"> без предварительных условий;</w:t>
      </w:r>
      <w:r w:rsidRPr="00DB3DAF">
        <w:rPr>
          <w:sz w:val="28"/>
          <w:szCs w:val="28"/>
        </w:rPr>
        <w:tab/>
        <w:t>(ненужное зачеркнуть)</w:t>
      </w:r>
    </w:p>
    <w:p w:rsidR="00A277AC" w:rsidRPr="00DB3DAF" w:rsidRDefault="00A277AC" w:rsidP="00A277AC">
      <w:pPr>
        <w:ind w:firstLine="567"/>
        <w:jc w:val="both"/>
        <w:rPr>
          <w:sz w:val="28"/>
          <w:szCs w:val="28"/>
        </w:rPr>
      </w:pPr>
      <w:r w:rsidRPr="00DB3DAF">
        <w:rPr>
          <w:sz w:val="28"/>
          <w:szCs w:val="28"/>
        </w:rPr>
        <w:t xml:space="preserve">б) перевести из жилого (нежилого) в </w:t>
      </w:r>
      <w:proofErr w:type="gramStart"/>
      <w:r w:rsidRPr="00DB3DAF">
        <w:rPr>
          <w:sz w:val="28"/>
          <w:szCs w:val="28"/>
        </w:rPr>
        <w:t>нежилое</w:t>
      </w:r>
      <w:proofErr w:type="gramEnd"/>
      <w:r w:rsidRPr="00DB3DAF">
        <w:rPr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33"/>
        <w:gridCol w:w="532"/>
      </w:tblGrid>
      <w:tr w:rsidR="00A277AC" w:rsidRPr="00DB3DAF" w:rsidTr="00E91A97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</w:tr>
      <w:tr w:rsidR="00A277AC" w:rsidRPr="00DB3DAF" w:rsidTr="00E91A97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proofErr w:type="gramStart"/>
            <w:r w:rsidRPr="00DB3DAF">
              <w:rPr>
                <w:sz w:val="28"/>
                <w:szCs w:val="28"/>
              </w:rPr>
              <w:t>(перечень работ по переустройству (перепланировке)</w:t>
            </w:r>
            <w:proofErr w:type="gramEnd"/>
          </w:p>
        </w:tc>
      </w:tr>
      <w:tr w:rsidR="00A277AC" w:rsidRPr="00DB3DAF" w:rsidTr="00E91A97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</w:tr>
      <w:tr w:rsidR="00A277AC" w:rsidRPr="00DB3DAF" w:rsidTr="00E91A97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помещения или иных необходимых работ</w:t>
            </w:r>
          </w:p>
        </w:tc>
      </w:tr>
      <w:tr w:rsidR="00A277AC" w:rsidRPr="00DB3DAF" w:rsidTr="00E91A97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</w:tr>
      <w:tr w:rsidR="00A277AC" w:rsidRPr="00DB3DAF" w:rsidTr="00E91A97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по ремонту, реконструкции, реставрации помещения)</w:t>
            </w:r>
          </w:p>
        </w:tc>
      </w:tr>
      <w:tr w:rsidR="00A277AC" w:rsidRPr="00DB3DAF" w:rsidTr="00E91A97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right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.</w:t>
            </w:r>
          </w:p>
        </w:tc>
      </w:tr>
    </w:tbl>
    <w:p w:rsidR="00A277AC" w:rsidRPr="00DB3DAF" w:rsidRDefault="00A277AC" w:rsidP="00E91A97">
      <w:pPr>
        <w:tabs>
          <w:tab w:val="left" w:pos="9639"/>
          <w:tab w:val="left" w:pos="10205"/>
        </w:tabs>
        <w:ind w:firstLine="567"/>
        <w:rPr>
          <w:spacing w:val="-4"/>
          <w:sz w:val="28"/>
          <w:szCs w:val="28"/>
        </w:rPr>
      </w:pPr>
    </w:p>
    <w:p w:rsidR="00A277AC" w:rsidRPr="00DB3DAF" w:rsidRDefault="00A277AC" w:rsidP="00E91A97">
      <w:pPr>
        <w:tabs>
          <w:tab w:val="left" w:pos="9639"/>
          <w:tab w:val="left" w:pos="10205"/>
        </w:tabs>
        <w:ind w:firstLine="567"/>
        <w:rPr>
          <w:spacing w:val="-4"/>
          <w:sz w:val="28"/>
          <w:szCs w:val="28"/>
        </w:rPr>
      </w:pPr>
      <w:r w:rsidRPr="00DB3DAF">
        <w:rPr>
          <w:spacing w:val="-4"/>
          <w:sz w:val="28"/>
          <w:szCs w:val="28"/>
        </w:rPr>
        <w:t xml:space="preserve">2. Отказать в переводе указанного помещения из жилого (нежилого) в </w:t>
      </w:r>
      <w:proofErr w:type="gramStart"/>
      <w:r w:rsidRPr="00DB3DAF">
        <w:rPr>
          <w:spacing w:val="-4"/>
          <w:sz w:val="28"/>
          <w:szCs w:val="28"/>
        </w:rPr>
        <w:t>нежилое</w:t>
      </w:r>
      <w:proofErr w:type="gramEnd"/>
      <w:r w:rsidRPr="00DB3DAF">
        <w:rPr>
          <w:spacing w:val="-4"/>
          <w:sz w:val="28"/>
          <w:szCs w:val="28"/>
        </w:rPr>
        <w:t xml:space="preserve"> (жилое) в связи с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065"/>
      </w:tblGrid>
      <w:tr w:rsidR="00A277AC" w:rsidRPr="00DB3DAF" w:rsidTr="00E91A97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</w:tr>
      <w:tr w:rsidR="00A277AC" w:rsidRPr="00DB3DAF" w:rsidTr="00E91A97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(основани</w:t>
            </w:r>
            <w:proofErr w:type="gramStart"/>
            <w:r w:rsidRPr="00DB3DAF">
              <w:rPr>
                <w:sz w:val="28"/>
                <w:szCs w:val="28"/>
              </w:rPr>
              <w:t>е(</w:t>
            </w:r>
            <w:proofErr w:type="gramEnd"/>
            <w:r w:rsidRPr="00DB3DAF">
              <w:rPr>
                <w:sz w:val="28"/>
                <w:szCs w:val="28"/>
              </w:rPr>
              <w:t>я), установленное частью 1 статьи 24 Жилищного кодекса Российской Федерации)</w:t>
            </w:r>
          </w:p>
        </w:tc>
      </w:tr>
      <w:tr w:rsidR="00A277AC" w:rsidRPr="00DB3DAF" w:rsidTr="00E91A97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</w:tr>
      <w:tr w:rsidR="00A277AC" w:rsidRPr="00DB3DAF" w:rsidTr="00E91A97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rPr>
                <w:sz w:val="28"/>
                <w:szCs w:val="28"/>
              </w:rPr>
            </w:pPr>
          </w:p>
        </w:tc>
      </w:tr>
    </w:tbl>
    <w:p w:rsidR="00A277AC" w:rsidRPr="00DB3DAF" w:rsidRDefault="00A277AC" w:rsidP="00E91A97">
      <w:pPr>
        <w:tabs>
          <w:tab w:val="left" w:pos="9639"/>
          <w:tab w:val="left" w:pos="10205"/>
        </w:tabs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22"/>
        <w:gridCol w:w="294"/>
        <w:gridCol w:w="2368"/>
        <w:gridCol w:w="291"/>
        <w:gridCol w:w="3990"/>
      </w:tblGrid>
      <w:tr w:rsidR="00A277AC" w:rsidRPr="00DB3DAF" w:rsidTr="00E91A97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</w:tr>
      <w:tr w:rsidR="00A277AC" w:rsidRPr="00DB3DAF" w:rsidTr="00E91A97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(должность лица, подписавшего уведомление)</w:t>
            </w:r>
          </w:p>
        </w:tc>
        <w:tc>
          <w:tcPr>
            <w:tcW w:w="294" w:type="dxa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(подпись)</w:t>
            </w:r>
          </w:p>
        </w:tc>
        <w:tc>
          <w:tcPr>
            <w:tcW w:w="291" w:type="dxa"/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7AC" w:rsidRPr="00DB3DAF" w:rsidRDefault="00A277AC" w:rsidP="00E91A97">
            <w:pPr>
              <w:tabs>
                <w:tab w:val="left" w:pos="9639"/>
                <w:tab w:val="left" w:pos="10205"/>
              </w:tabs>
              <w:jc w:val="center"/>
              <w:rPr>
                <w:sz w:val="28"/>
                <w:szCs w:val="28"/>
              </w:rPr>
            </w:pPr>
            <w:r w:rsidRPr="00DB3DAF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A277AC" w:rsidRPr="00DB3DAF" w:rsidRDefault="00A277AC" w:rsidP="00E91A97">
      <w:pPr>
        <w:tabs>
          <w:tab w:val="left" w:pos="9639"/>
          <w:tab w:val="left" w:pos="10205"/>
        </w:tabs>
        <w:rPr>
          <w:sz w:val="28"/>
          <w:szCs w:val="28"/>
        </w:rPr>
      </w:pPr>
    </w:p>
    <w:p w:rsidR="00A277AC" w:rsidRPr="00DB3DAF" w:rsidRDefault="00A277AC" w:rsidP="00A277AC">
      <w:pPr>
        <w:rPr>
          <w:sz w:val="28"/>
          <w:szCs w:val="28"/>
        </w:rPr>
      </w:pPr>
      <w:r w:rsidRPr="00DB3DAF">
        <w:rPr>
          <w:sz w:val="28"/>
          <w:szCs w:val="28"/>
        </w:rPr>
        <w:t>«___» ____________ 20__ г.</w:t>
      </w:r>
    </w:p>
    <w:p w:rsidR="003C581D" w:rsidRDefault="00A277AC" w:rsidP="00E91A97">
      <w:pPr>
        <w:rPr>
          <w:sz w:val="20"/>
          <w:szCs w:val="20"/>
        </w:rPr>
      </w:pPr>
      <w:r w:rsidRPr="00DB3DAF">
        <w:rPr>
          <w:sz w:val="28"/>
          <w:szCs w:val="28"/>
        </w:rPr>
        <w:t>М. П.</w:t>
      </w:r>
    </w:p>
    <w:p w:rsidR="00E91A97" w:rsidRDefault="00E91A97" w:rsidP="003C581D">
      <w:pPr>
        <w:ind w:left="3686" w:right="-143" w:firstLine="425"/>
        <w:jc w:val="center"/>
        <w:rPr>
          <w:sz w:val="20"/>
          <w:szCs w:val="20"/>
        </w:rPr>
      </w:pPr>
    </w:p>
    <w:p w:rsidR="00E91A97" w:rsidRDefault="00E91A97" w:rsidP="003C581D">
      <w:pPr>
        <w:ind w:left="3686" w:right="-143" w:firstLine="425"/>
        <w:jc w:val="center"/>
        <w:rPr>
          <w:sz w:val="28"/>
          <w:szCs w:val="28"/>
        </w:rPr>
      </w:pPr>
    </w:p>
    <w:p w:rsidR="002D7B29" w:rsidRDefault="002D7B29" w:rsidP="003C581D">
      <w:pPr>
        <w:ind w:left="3686" w:right="-143" w:firstLine="425"/>
        <w:jc w:val="center"/>
        <w:rPr>
          <w:sz w:val="28"/>
          <w:szCs w:val="28"/>
        </w:rPr>
      </w:pPr>
    </w:p>
    <w:p w:rsidR="00A277AC" w:rsidRPr="00E91A97" w:rsidRDefault="00A277AC" w:rsidP="003B6F29">
      <w:pPr>
        <w:ind w:left="5670" w:right="-143"/>
        <w:jc w:val="center"/>
        <w:rPr>
          <w:sz w:val="28"/>
          <w:szCs w:val="28"/>
        </w:rPr>
      </w:pPr>
      <w:r w:rsidRPr="00E91A97">
        <w:rPr>
          <w:sz w:val="28"/>
          <w:szCs w:val="28"/>
        </w:rPr>
        <w:lastRenderedPageBreak/>
        <w:t>Приложение</w:t>
      </w:r>
      <w:r w:rsidR="003C581D" w:rsidRPr="00E91A97">
        <w:rPr>
          <w:sz w:val="28"/>
          <w:szCs w:val="28"/>
        </w:rPr>
        <w:t xml:space="preserve"> №</w:t>
      </w:r>
      <w:r w:rsidRPr="00E91A97">
        <w:rPr>
          <w:sz w:val="28"/>
          <w:szCs w:val="28"/>
        </w:rPr>
        <w:t xml:space="preserve">  4</w:t>
      </w:r>
    </w:p>
    <w:p w:rsidR="00A277AC" w:rsidRPr="00E91A97" w:rsidRDefault="003B6F29" w:rsidP="003B6F29">
      <w:pPr>
        <w:ind w:left="5670" w:right="-143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А</w:t>
      </w:r>
      <w:r w:rsidR="00A277AC" w:rsidRPr="00E91A97">
        <w:rPr>
          <w:bCs/>
          <w:sz w:val="28"/>
          <w:szCs w:val="28"/>
        </w:rPr>
        <w:t>дминистративному регламенту</w:t>
      </w:r>
    </w:p>
    <w:p w:rsidR="00A277AC" w:rsidRPr="00E91A97" w:rsidRDefault="00A277AC" w:rsidP="003B6F29">
      <w:pPr>
        <w:pStyle w:val="Con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A97">
        <w:rPr>
          <w:rFonts w:ascii="Times New Roman" w:hAnsi="Times New Roman" w:cs="Times New Roman"/>
          <w:sz w:val="28"/>
          <w:szCs w:val="28"/>
        </w:rPr>
        <w:t>предоставлени</w:t>
      </w:r>
      <w:r w:rsidR="005C4DA0">
        <w:rPr>
          <w:rFonts w:ascii="Times New Roman" w:hAnsi="Times New Roman" w:cs="Times New Roman"/>
          <w:sz w:val="28"/>
          <w:szCs w:val="28"/>
        </w:rPr>
        <w:t>я</w:t>
      </w:r>
      <w:r w:rsidRPr="00E91A97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="003B6F2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C36E4">
        <w:rPr>
          <w:rFonts w:ascii="Times New Roman" w:hAnsi="Times New Roman" w:cs="Times New Roman"/>
          <w:sz w:val="28"/>
          <w:szCs w:val="28"/>
        </w:rPr>
        <w:t>Фоминского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сельского поселения по п</w:t>
      </w:r>
      <w:r w:rsidR="003C581D" w:rsidRPr="00E91A97">
        <w:rPr>
          <w:rFonts w:ascii="Times New Roman" w:hAnsi="Times New Roman" w:cs="Times New Roman"/>
          <w:sz w:val="28"/>
          <w:szCs w:val="28"/>
        </w:rPr>
        <w:t>ри</w:t>
      </w:r>
      <w:r w:rsidR="00736809">
        <w:rPr>
          <w:rFonts w:ascii="Times New Roman" w:hAnsi="Times New Roman" w:cs="Times New Roman"/>
          <w:sz w:val="28"/>
          <w:szCs w:val="28"/>
        </w:rPr>
        <w:t>нятию документов, а также выдач</w:t>
      </w:r>
      <w:r w:rsidR="003B6F29">
        <w:rPr>
          <w:rFonts w:ascii="Times New Roman" w:hAnsi="Times New Roman" w:cs="Times New Roman"/>
          <w:sz w:val="28"/>
          <w:szCs w:val="28"/>
        </w:rPr>
        <w:t xml:space="preserve">е </w:t>
      </w:r>
      <w:r w:rsidRPr="00E91A97">
        <w:rPr>
          <w:rFonts w:ascii="Times New Roman" w:hAnsi="Times New Roman" w:cs="Times New Roman"/>
          <w:sz w:val="28"/>
          <w:szCs w:val="28"/>
        </w:rPr>
        <w:t>решений о переводе или об отказе в переводе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E91A97">
        <w:rPr>
          <w:rFonts w:ascii="Times New Roman" w:hAnsi="Times New Roman" w:cs="Times New Roman"/>
          <w:sz w:val="28"/>
          <w:szCs w:val="28"/>
        </w:rPr>
        <w:t>жилого помещения в нежилое или нежилого</w:t>
      </w:r>
      <w:r w:rsidR="003B6F29">
        <w:rPr>
          <w:rFonts w:ascii="Times New Roman" w:hAnsi="Times New Roman" w:cs="Times New Roman"/>
          <w:sz w:val="28"/>
          <w:szCs w:val="28"/>
        </w:rPr>
        <w:t xml:space="preserve"> </w:t>
      </w:r>
      <w:r w:rsidRPr="00E91A97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</w:p>
    <w:p w:rsidR="00A277AC" w:rsidRDefault="00A277AC" w:rsidP="00A277AC">
      <w:pPr>
        <w:tabs>
          <w:tab w:val="left" w:pos="2180"/>
        </w:tabs>
        <w:ind w:left="-426" w:firstLine="426"/>
        <w:jc w:val="right"/>
        <w:rPr>
          <w:sz w:val="28"/>
          <w:szCs w:val="28"/>
        </w:rPr>
      </w:pPr>
    </w:p>
    <w:p w:rsidR="00A277AC" w:rsidRDefault="00A277AC" w:rsidP="00A277AC">
      <w:pPr>
        <w:tabs>
          <w:tab w:val="left" w:pos="2180"/>
        </w:tabs>
        <w:ind w:left="-426" w:firstLine="426"/>
        <w:jc w:val="center"/>
        <w:rPr>
          <w:sz w:val="28"/>
          <w:szCs w:val="28"/>
        </w:rPr>
      </w:pPr>
    </w:p>
    <w:p w:rsidR="00A277AC" w:rsidRDefault="00A277AC" w:rsidP="00A277AC">
      <w:pPr>
        <w:tabs>
          <w:tab w:val="left" w:pos="2180"/>
        </w:tabs>
        <w:ind w:left="-426" w:firstLine="426"/>
        <w:jc w:val="center"/>
        <w:rPr>
          <w:sz w:val="28"/>
          <w:szCs w:val="28"/>
        </w:rPr>
      </w:pPr>
    </w:p>
    <w:p w:rsidR="00A277AC" w:rsidRDefault="00A277AC" w:rsidP="00A277AC">
      <w:pPr>
        <w:tabs>
          <w:tab w:val="left" w:pos="218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Жильцам квартиры  №___  дома № ___</w:t>
      </w:r>
    </w:p>
    <w:p w:rsidR="00A277AC" w:rsidRDefault="00A277AC" w:rsidP="00A277AC">
      <w:pPr>
        <w:tabs>
          <w:tab w:val="left" w:pos="218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по ул</w:t>
      </w:r>
      <w:proofErr w:type="gramStart"/>
      <w:r w:rsidR="007C5E64">
        <w:rPr>
          <w:sz w:val="28"/>
          <w:szCs w:val="28"/>
        </w:rPr>
        <w:t>.</w:t>
      </w:r>
      <w:r w:rsidR="003B6F29">
        <w:rPr>
          <w:sz w:val="28"/>
          <w:szCs w:val="28"/>
        </w:rPr>
        <w:t>(</w:t>
      </w:r>
      <w:proofErr w:type="gramEnd"/>
      <w:r w:rsidR="003B6F29">
        <w:rPr>
          <w:sz w:val="28"/>
          <w:szCs w:val="28"/>
        </w:rPr>
        <w:t>пер</w:t>
      </w:r>
      <w:r w:rsidR="007C5E64">
        <w:rPr>
          <w:sz w:val="28"/>
          <w:szCs w:val="28"/>
        </w:rPr>
        <w:t>.</w:t>
      </w:r>
      <w:r w:rsidR="003B6F29">
        <w:rPr>
          <w:sz w:val="28"/>
          <w:szCs w:val="28"/>
        </w:rPr>
        <w:t>)</w:t>
      </w:r>
      <w:r>
        <w:rPr>
          <w:sz w:val="28"/>
          <w:szCs w:val="28"/>
        </w:rPr>
        <w:t>_</w:t>
      </w:r>
      <w:r w:rsidR="007C5E64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</w:p>
    <w:p w:rsidR="00A277AC" w:rsidRDefault="00A277AC" w:rsidP="00A277AC">
      <w:pPr>
        <w:tabs>
          <w:tab w:val="left" w:pos="218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4101E3">
        <w:rPr>
          <w:sz w:val="28"/>
          <w:szCs w:val="28"/>
        </w:rPr>
        <w:t>.</w:t>
      </w:r>
      <w:r w:rsidR="007C5E64">
        <w:rPr>
          <w:sz w:val="28"/>
          <w:szCs w:val="28"/>
        </w:rPr>
        <w:t>(</w:t>
      </w:r>
      <w:proofErr w:type="gramEnd"/>
      <w:r w:rsidR="007C5E64">
        <w:rPr>
          <w:sz w:val="28"/>
          <w:szCs w:val="28"/>
        </w:rPr>
        <w:t>х.)__________</w:t>
      </w:r>
      <w:r w:rsidR="00E91A97">
        <w:rPr>
          <w:sz w:val="28"/>
          <w:szCs w:val="28"/>
        </w:rPr>
        <w:t xml:space="preserve">, </w:t>
      </w:r>
      <w:r w:rsidR="001B6673">
        <w:rPr>
          <w:sz w:val="28"/>
          <w:szCs w:val="28"/>
        </w:rPr>
        <w:t xml:space="preserve"> Заветинского района</w:t>
      </w:r>
      <w:r w:rsidR="003B6F29">
        <w:rPr>
          <w:sz w:val="28"/>
          <w:szCs w:val="28"/>
        </w:rPr>
        <w:t>,</w:t>
      </w:r>
    </w:p>
    <w:p w:rsidR="003B6F29" w:rsidRDefault="003B6F29" w:rsidP="00A277AC">
      <w:pPr>
        <w:tabs>
          <w:tab w:val="left" w:pos="2180"/>
        </w:tabs>
        <w:ind w:firstLine="4536"/>
        <w:rPr>
          <w:sz w:val="26"/>
          <w:szCs w:val="26"/>
        </w:rPr>
      </w:pPr>
      <w:r>
        <w:rPr>
          <w:sz w:val="28"/>
          <w:szCs w:val="28"/>
        </w:rPr>
        <w:t>Ростовской области</w:t>
      </w:r>
    </w:p>
    <w:p w:rsidR="00A277AC" w:rsidRDefault="00A277AC" w:rsidP="00A277AC">
      <w:pPr>
        <w:tabs>
          <w:tab w:val="left" w:pos="2180"/>
        </w:tabs>
        <w:ind w:left="-426" w:firstLine="426"/>
        <w:jc w:val="both"/>
        <w:rPr>
          <w:sz w:val="26"/>
          <w:szCs w:val="26"/>
        </w:rPr>
      </w:pPr>
    </w:p>
    <w:p w:rsidR="00A277AC" w:rsidRDefault="00A277AC" w:rsidP="00A277AC">
      <w:pPr>
        <w:tabs>
          <w:tab w:val="left" w:pos="2180"/>
        </w:tabs>
        <w:ind w:left="-426" w:firstLine="426"/>
        <w:jc w:val="both"/>
        <w:rPr>
          <w:sz w:val="26"/>
          <w:szCs w:val="26"/>
        </w:rPr>
      </w:pPr>
    </w:p>
    <w:p w:rsidR="00A277AC" w:rsidRDefault="00A277AC" w:rsidP="00A277AC">
      <w:pPr>
        <w:tabs>
          <w:tab w:val="left" w:pos="2180"/>
        </w:tabs>
        <w:ind w:left="-426" w:firstLine="426"/>
        <w:jc w:val="both"/>
        <w:rPr>
          <w:sz w:val="26"/>
          <w:szCs w:val="26"/>
        </w:rPr>
      </w:pPr>
    </w:p>
    <w:p w:rsidR="00A277AC" w:rsidRDefault="00A277AC" w:rsidP="00A277AC">
      <w:pPr>
        <w:tabs>
          <w:tab w:val="left" w:pos="2180"/>
        </w:tabs>
        <w:ind w:left="-426" w:firstLine="426"/>
        <w:jc w:val="both"/>
        <w:rPr>
          <w:sz w:val="26"/>
          <w:szCs w:val="26"/>
        </w:rPr>
      </w:pPr>
    </w:p>
    <w:p w:rsidR="00A277AC" w:rsidRDefault="00A277AC" w:rsidP="00A277AC">
      <w:pPr>
        <w:pStyle w:val="a5"/>
        <w:ind w:firstLine="567"/>
        <w:rPr>
          <w:sz w:val="26"/>
          <w:szCs w:val="26"/>
        </w:rPr>
      </w:pPr>
    </w:p>
    <w:p w:rsidR="00A277AC" w:rsidRDefault="00A277AC" w:rsidP="00A277AC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</w:t>
      </w:r>
      <w:r w:rsidR="007C5E6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5 ст</w:t>
      </w:r>
      <w:r w:rsidR="007C5E64">
        <w:rPr>
          <w:sz w:val="28"/>
          <w:szCs w:val="28"/>
        </w:rPr>
        <w:t>атьи</w:t>
      </w:r>
      <w:r>
        <w:rPr>
          <w:sz w:val="28"/>
          <w:szCs w:val="28"/>
        </w:rPr>
        <w:t xml:space="preserve"> 23 Жилищного кодекса Российской Федерации   комиссия по переводу жилых помещений в нежилые и нежилых помещений в жилые помещения  уведомляет Вас о переводе (отказе в переводе) квартиры (нежилого помещения) № ____дома   № ____ по улице _________  села</w:t>
      </w:r>
      <w:r w:rsidR="007C5E64">
        <w:rPr>
          <w:sz w:val="28"/>
          <w:szCs w:val="28"/>
        </w:rPr>
        <w:t xml:space="preserve"> (хутора)</w:t>
      </w:r>
      <w:r>
        <w:rPr>
          <w:sz w:val="28"/>
          <w:szCs w:val="28"/>
        </w:rPr>
        <w:t xml:space="preserve">  __________  </w:t>
      </w:r>
      <w:r w:rsidR="001B6673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района </w:t>
      </w:r>
      <w:r w:rsidR="007C5E64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из жилого   (нежилого) помещения  в  нежилое (жилое) помещение.</w:t>
      </w:r>
      <w:proofErr w:type="gramEnd"/>
    </w:p>
    <w:p w:rsidR="00A277AC" w:rsidRDefault="00A277AC" w:rsidP="00A277AC">
      <w:pPr>
        <w:pStyle w:val="a5"/>
        <w:ind w:firstLine="1418"/>
        <w:rPr>
          <w:sz w:val="28"/>
          <w:szCs w:val="28"/>
        </w:rPr>
      </w:pPr>
    </w:p>
    <w:p w:rsidR="00A277AC" w:rsidRDefault="00A277AC" w:rsidP="00A277AC">
      <w:pPr>
        <w:pStyle w:val="a5"/>
        <w:ind w:firstLine="1418"/>
        <w:rPr>
          <w:sz w:val="28"/>
          <w:szCs w:val="28"/>
        </w:rPr>
      </w:pPr>
    </w:p>
    <w:p w:rsidR="00A277AC" w:rsidRDefault="00A277AC" w:rsidP="007C5E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36E4">
        <w:rPr>
          <w:sz w:val="28"/>
          <w:szCs w:val="28"/>
        </w:rPr>
        <w:t>Фоминского</w:t>
      </w:r>
      <w:r w:rsidR="007C5E64">
        <w:rPr>
          <w:sz w:val="28"/>
          <w:szCs w:val="28"/>
        </w:rPr>
        <w:t xml:space="preserve"> </w:t>
      </w:r>
      <w:r w:rsidR="003C5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277AC" w:rsidRDefault="00A277AC" w:rsidP="00A277AC">
      <w:pPr>
        <w:ind w:left="-426" w:firstLine="426"/>
        <w:jc w:val="both"/>
        <w:rPr>
          <w:sz w:val="28"/>
          <w:szCs w:val="28"/>
        </w:rPr>
      </w:pPr>
    </w:p>
    <w:p w:rsidR="00A277AC" w:rsidRDefault="00A277AC" w:rsidP="00A277AC">
      <w:pPr>
        <w:ind w:left="-426" w:firstLine="426"/>
        <w:jc w:val="both"/>
        <w:rPr>
          <w:sz w:val="26"/>
          <w:szCs w:val="26"/>
        </w:rPr>
      </w:pPr>
    </w:p>
    <w:p w:rsidR="00A277AC" w:rsidRDefault="00A277AC" w:rsidP="00A277AC">
      <w:pPr>
        <w:ind w:left="-426" w:firstLine="426"/>
        <w:jc w:val="both"/>
        <w:rPr>
          <w:sz w:val="26"/>
          <w:szCs w:val="26"/>
        </w:rPr>
      </w:pPr>
    </w:p>
    <w:p w:rsidR="00A277AC" w:rsidRDefault="00A277AC" w:rsidP="00A277AC">
      <w:pPr>
        <w:ind w:left="4820"/>
        <w:jc w:val="both"/>
        <w:rPr>
          <w:b/>
          <w:bCs/>
          <w:sz w:val="26"/>
          <w:szCs w:val="26"/>
        </w:rPr>
      </w:pPr>
    </w:p>
    <w:p w:rsidR="00723E20" w:rsidRDefault="00723E20"/>
    <w:sectPr w:rsidR="00723E20" w:rsidSect="00E91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EB2"/>
    <w:multiLevelType w:val="hybridMultilevel"/>
    <w:tmpl w:val="37ECBC0A"/>
    <w:lvl w:ilvl="0" w:tplc="8FBE14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277AC"/>
    <w:rsid w:val="00034094"/>
    <w:rsid w:val="000578A1"/>
    <w:rsid w:val="000859BE"/>
    <w:rsid w:val="00096929"/>
    <w:rsid w:val="000A1849"/>
    <w:rsid w:val="000A300A"/>
    <w:rsid w:val="000B76E5"/>
    <w:rsid w:val="001B6673"/>
    <w:rsid w:val="001F68BB"/>
    <w:rsid w:val="00263F9A"/>
    <w:rsid w:val="00294D4A"/>
    <w:rsid w:val="002D7B29"/>
    <w:rsid w:val="003A1A99"/>
    <w:rsid w:val="003B1E77"/>
    <w:rsid w:val="003B6F29"/>
    <w:rsid w:val="003C581D"/>
    <w:rsid w:val="00404448"/>
    <w:rsid w:val="00406DCC"/>
    <w:rsid w:val="004101E3"/>
    <w:rsid w:val="00531796"/>
    <w:rsid w:val="005828B5"/>
    <w:rsid w:val="00591D41"/>
    <w:rsid w:val="005C4DA0"/>
    <w:rsid w:val="00617E1E"/>
    <w:rsid w:val="00647D9E"/>
    <w:rsid w:val="00687AA0"/>
    <w:rsid w:val="006E7598"/>
    <w:rsid w:val="00715BFC"/>
    <w:rsid w:val="00723E20"/>
    <w:rsid w:val="007257E1"/>
    <w:rsid w:val="00736809"/>
    <w:rsid w:val="007409DA"/>
    <w:rsid w:val="00767A25"/>
    <w:rsid w:val="007A58C9"/>
    <w:rsid w:val="007B29CF"/>
    <w:rsid w:val="007C5E64"/>
    <w:rsid w:val="00867831"/>
    <w:rsid w:val="00876382"/>
    <w:rsid w:val="008806F0"/>
    <w:rsid w:val="008B4E66"/>
    <w:rsid w:val="008D034D"/>
    <w:rsid w:val="008F18F7"/>
    <w:rsid w:val="00906419"/>
    <w:rsid w:val="00915A12"/>
    <w:rsid w:val="00944CCF"/>
    <w:rsid w:val="00960E2D"/>
    <w:rsid w:val="00A26D93"/>
    <w:rsid w:val="00A277AC"/>
    <w:rsid w:val="00A52922"/>
    <w:rsid w:val="00AE6D18"/>
    <w:rsid w:val="00B03A77"/>
    <w:rsid w:val="00B14988"/>
    <w:rsid w:val="00B51F9E"/>
    <w:rsid w:val="00B81B83"/>
    <w:rsid w:val="00B9404D"/>
    <w:rsid w:val="00BA7E48"/>
    <w:rsid w:val="00BD2995"/>
    <w:rsid w:val="00C2138F"/>
    <w:rsid w:val="00C300BC"/>
    <w:rsid w:val="00C43488"/>
    <w:rsid w:val="00C72DDB"/>
    <w:rsid w:val="00C73F5F"/>
    <w:rsid w:val="00C850B2"/>
    <w:rsid w:val="00CA7549"/>
    <w:rsid w:val="00CB592A"/>
    <w:rsid w:val="00CF1240"/>
    <w:rsid w:val="00D040C1"/>
    <w:rsid w:val="00D506A1"/>
    <w:rsid w:val="00D55665"/>
    <w:rsid w:val="00D9444D"/>
    <w:rsid w:val="00DA2FDE"/>
    <w:rsid w:val="00DA6E1D"/>
    <w:rsid w:val="00DB3DAF"/>
    <w:rsid w:val="00DD7C50"/>
    <w:rsid w:val="00E0778D"/>
    <w:rsid w:val="00E255B4"/>
    <w:rsid w:val="00E91A97"/>
    <w:rsid w:val="00EA5B97"/>
    <w:rsid w:val="00EE1A28"/>
    <w:rsid w:val="00F021EB"/>
    <w:rsid w:val="00F3717B"/>
    <w:rsid w:val="00F75E64"/>
    <w:rsid w:val="00F91874"/>
    <w:rsid w:val="00FC36E4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AC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277AC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03A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7AC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A277AC"/>
    <w:rPr>
      <w:color w:val="0000FF"/>
      <w:u w:val="single"/>
    </w:rPr>
  </w:style>
  <w:style w:type="paragraph" w:styleId="a4">
    <w:name w:val="Normal (Web)"/>
    <w:basedOn w:val="a"/>
    <w:unhideWhenUsed/>
    <w:rsid w:val="00A277A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ody Text"/>
    <w:basedOn w:val="a"/>
    <w:link w:val="a6"/>
    <w:semiHidden/>
    <w:unhideWhenUsed/>
    <w:rsid w:val="00A277A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27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277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A277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lst">
    <w:name w:val="lst"/>
    <w:basedOn w:val="a"/>
    <w:rsid w:val="00A277AC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ConsTitle">
    <w:name w:val="ConsTitle"/>
    <w:rsid w:val="00A277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7">
    <w:name w:val="Название Знак"/>
    <w:basedOn w:val="a0"/>
    <w:link w:val="a8"/>
    <w:locked/>
    <w:rsid w:val="000B76E5"/>
    <w:rPr>
      <w:b/>
      <w:lang w:val="ru-RU" w:eastAsia="ru-RU" w:bidi="ar-SA"/>
    </w:rPr>
  </w:style>
  <w:style w:type="paragraph" w:styleId="a8">
    <w:name w:val="Title"/>
    <w:basedOn w:val="a"/>
    <w:link w:val="a7"/>
    <w:qFormat/>
    <w:rsid w:val="000B76E5"/>
    <w:pPr>
      <w:jc w:val="center"/>
    </w:pPr>
    <w:rPr>
      <w:b/>
      <w:sz w:val="20"/>
      <w:szCs w:val="20"/>
      <w:lang w:eastAsia="ru-RU"/>
    </w:rPr>
  </w:style>
  <w:style w:type="paragraph" w:styleId="a9">
    <w:name w:val="No Spacing"/>
    <w:qFormat/>
    <w:rsid w:val="000B76E5"/>
    <w:rPr>
      <w:rFonts w:ascii="Times New Roman" w:eastAsia="Times New Roman" w:hAnsi="Times New Roman"/>
    </w:rPr>
  </w:style>
  <w:style w:type="paragraph" w:customStyle="1" w:styleId="11">
    <w:name w:val="1 Знак"/>
    <w:basedOn w:val="a"/>
    <w:rsid w:val="000B76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2D7B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D7B2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AE6D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03A77"/>
    <w:rPr>
      <w:rFonts w:ascii="Arial" w:eastAsia="Times New Roman" w:hAnsi="Arial" w:cs="Arial"/>
      <w:b/>
      <w:bCs/>
      <w:sz w:val="26"/>
      <w:szCs w:val="26"/>
    </w:rPr>
  </w:style>
  <w:style w:type="paragraph" w:styleId="2">
    <w:name w:val="Body Text 2"/>
    <w:basedOn w:val="a"/>
    <w:link w:val="20"/>
    <w:rsid w:val="00B03A77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B03A77"/>
    <w:rPr>
      <w:rFonts w:ascii="Times New Roman" w:eastAsia="Times New Roman" w:hAnsi="Times New Roman"/>
      <w:sz w:val="24"/>
      <w:szCs w:val="24"/>
    </w:rPr>
  </w:style>
  <w:style w:type="character" w:customStyle="1" w:styleId="8pt">
    <w:name w:val="8pt"/>
    <w:basedOn w:val="a0"/>
    <w:rsid w:val="00B03A77"/>
  </w:style>
  <w:style w:type="character" w:customStyle="1" w:styleId="8pt1">
    <w:name w:val="8pt1"/>
    <w:basedOn w:val="a0"/>
    <w:rsid w:val="00F021EB"/>
  </w:style>
  <w:style w:type="paragraph" w:customStyle="1" w:styleId="12">
    <w:name w:val="нум список 1"/>
    <w:basedOn w:val="a"/>
    <w:rsid w:val="007A58C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uiPriority w:val="99"/>
    <w:rsid w:val="005C4D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Таисия Михайловна</cp:lastModifiedBy>
  <cp:revision>4</cp:revision>
  <cp:lastPrinted>2011-02-10T13:54:00Z</cp:lastPrinted>
  <dcterms:created xsi:type="dcterms:W3CDTF">2011-02-14T11:59:00Z</dcterms:created>
  <dcterms:modified xsi:type="dcterms:W3CDTF">2011-02-14T12:56:00Z</dcterms:modified>
</cp:coreProperties>
</file>